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37" w:rsidRPr="00BE254A" w:rsidRDefault="00551F36" w:rsidP="00303837">
      <w:pPr>
        <w:spacing w:line="240" w:lineRule="auto"/>
        <w:jc w:val="center"/>
        <w:rPr>
          <w:rFonts w:ascii="Times New Roman" w:hAnsi="Times New Roman" w:cs="Times New Roman"/>
          <w:b/>
          <w:sz w:val="32"/>
          <w:szCs w:val="32"/>
          <w:lang w:val="en-ID"/>
        </w:rPr>
      </w:pPr>
      <w:bookmarkStart w:id="0" w:name="_Toc80696839"/>
      <w:r>
        <w:rPr>
          <w:rFonts w:ascii="Times New Roman" w:hAnsi="Times New Roman" w:cs="Times New Roman"/>
          <w:b/>
          <w:sz w:val="32"/>
          <w:szCs w:val="32"/>
        </w:rPr>
        <w:t xml:space="preserve">A CONTENT ANALYSIS OF </w:t>
      </w:r>
      <w:r w:rsidRPr="00551F36">
        <w:rPr>
          <w:rFonts w:ascii="Times New Roman" w:hAnsi="Times New Roman" w:cs="Times New Roman"/>
          <w:b/>
          <w:i/>
          <w:sz w:val="32"/>
          <w:szCs w:val="32"/>
        </w:rPr>
        <w:t>PATHWAY TO ENGLISH</w:t>
      </w:r>
      <w:r w:rsidR="00BE254A" w:rsidRPr="00551F36">
        <w:rPr>
          <w:rFonts w:ascii="Times New Roman" w:hAnsi="Times New Roman" w:cs="Times New Roman"/>
          <w:b/>
          <w:i/>
          <w:sz w:val="32"/>
          <w:szCs w:val="32"/>
        </w:rPr>
        <w:t xml:space="preserve"> </w:t>
      </w:r>
      <w:r w:rsidR="00BE254A" w:rsidRPr="00BE254A">
        <w:rPr>
          <w:rFonts w:ascii="Times New Roman" w:hAnsi="Times New Roman" w:cs="Times New Roman"/>
          <w:b/>
          <w:sz w:val="32"/>
          <w:szCs w:val="32"/>
        </w:rPr>
        <w:t>TEXTBOOK FOR ELEVENTH GRADE OF SENIOR HIGH SCHOOL</w:t>
      </w:r>
      <w:bookmarkEnd w:id="0"/>
    </w:p>
    <w:p w:rsidR="00303837" w:rsidRPr="00887B50" w:rsidRDefault="00303837" w:rsidP="00303837">
      <w:pPr>
        <w:spacing w:after="0" w:line="240" w:lineRule="auto"/>
        <w:contextualSpacing/>
        <w:jc w:val="center"/>
        <w:rPr>
          <w:rFonts w:ascii="Times New Roman" w:hAnsi="Times New Roman" w:cs="Times New Roman"/>
          <w:b/>
          <w:sz w:val="32"/>
          <w:szCs w:val="32"/>
        </w:rPr>
      </w:pPr>
    </w:p>
    <w:p w:rsidR="00303837" w:rsidRPr="00887B50" w:rsidRDefault="00DC526F" w:rsidP="00303837">
      <w:pPr>
        <w:spacing w:line="240" w:lineRule="auto"/>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Yenni</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Dwi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Yuliastuti</w:t>
      </w:r>
      <w:proofErr w:type="spellEnd"/>
      <w:r>
        <w:rPr>
          <w:rFonts w:ascii="Times New Roman" w:hAnsi="Times New Roman" w:cs="Times New Roman"/>
          <w:sz w:val="20"/>
          <w:szCs w:val="20"/>
        </w:rPr>
        <w:t xml:space="preserve"> Rachmah</w:t>
      </w:r>
      <w:r w:rsidR="00303837" w:rsidRPr="00887B50">
        <w:rPr>
          <w:rFonts w:ascii="Times New Roman" w:hAnsi="Times New Roman" w:cs="Times New Roman"/>
          <w:sz w:val="20"/>
          <w:szCs w:val="20"/>
          <w:vertAlign w:val="superscript"/>
        </w:rPr>
        <w:t>1</w:t>
      </w:r>
      <w:r>
        <w:rPr>
          <w:rFonts w:ascii="Times New Roman" w:hAnsi="Times New Roman" w:cs="Times New Roman"/>
          <w:sz w:val="20"/>
          <w:szCs w:val="20"/>
        </w:rPr>
        <w:t>, Semi Sukarni</w:t>
      </w:r>
      <w:r w:rsidR="00303837" w:rsidRPr="00887B50">
        <w:rPr>
          <w:rFonts w:ascii="Times New Roman" w:hAnsi="Times New Roman" w:cs="Times New Roman"/>
          <w:sz w:val="20"/>
          <w:szCs w:val="20"/>
          <w:vertAlign w:val="superscript"/>
        </w:rPr>
        <w:t>2</w:t>
      </w:r>
      <w:r w:rsidR="00303837" w:rsidRPr="00887B50">
        <w:rPr>
          <w:rFonts w:ascii="Times New Roman" w:hAnsi="Times New Roman" w:cs="Times New Roman"/>
          <w:sz w:val="20"/>
          <w:szCs w:val="20"/>
        </w:rPr>
        <w:t xml:space="preserve">, </w:t>
      </w:r>
      <w:proofErr w:type="spellStart"/>
      <w:r w:rsidR="00303837" w:rsidRPr="00887B50">
        <w:rPr>
          <w:rFonts w:ascii="Times New Roman" w:hAnsi="Times New Roman" w:cs="Times New Roman"/>
          <w:sz w:val="20"/>
          <w:szCs w:val="20"/>
        </w:rPr>
        <w:t>Andrian</w:t>
      </w:r>
      <w:proofErr w:type="spellEnd"/>
      <w:r w:rsidR="00303837" w:rsidRPr="00887B50">
        <w:rPr>
          <w:rFonts w:ascii="Times New Roman" w:hAnsi="Times New Roman" w:cs="Times New Roman"/>
          <w:sz w:val="20"/>
          <w:szCs w:val="20"/>
        </w:rPr>
        <w:t xml:space="preserve"> </w:t>
      </w:r>
      <w:proofErr w:type="spellStart"/>
      <w:r w:rsidR="00303837" w:rsidRPr="00887B50">
        <w:rPr>
          <w:rFonts w:ascii="Times New Roman" w:hAnsi="Times New Roman" w:cs="Times New Roman"/>
          <w:sz w:val="20"/>
          <w:szCs w:val="20"/>
        </w:rPr>
        <w:t>Nuriza</w:t>
      </w:r>
      <w:proofErr w:type="spellEnd"/>
      <w:r w:rsidR="00303837" w:rsidRPr="00887B50">
        <w:rPr>
          <w:rFonts w:ascii="Times New Roman" w:hAnsi="Times New Roman" w:cs="Times New Roman"/>
          <w:sz w:val="20"/>
          <w:szCs w:val="20"/>
        </w:rPr>
        <w:t xml:space="preserve"> Johan</w:t>
      </w:r>
      <w:r w:rsidR="00303837" w:rsidRPr="00887B50">
        <w:rPr>
          <w:rFonts w:ascii="Times New Roman" w:hAnsi="Times New Roman" w:cs="Times New Roman"/>
          <w:sz w:val="20"/>
          <w:szCs w:val="20"/>
          <w:vertAlign w:val="superscript"/>
        </w:rPr>
        <w:t>3</w:t>
      </w:r>
    </w:p>
    <w:p w:rsidR="00303837" w:rsidRPr="00887B50" w:rsidRDefault="00BB780D" w:rsidP="00303837">
      <w:pPr>
        <w:spacing w:line="240" w:lineRule="auto"/>
        <w:jc w:val="center"/>
        <w:rPr>
          <w:rFonts w:ascii="Times New Roman" w:hAnsi="Times New Roman" w:cs="Times New Roman"/>
          <w:b/>
          <w:sz w:val="20"/>
          <w:szCs w:val="20"/>
          <w:vertAlign w:val="superscript"/>
        </w:rPr>
      </w:pPr>
      <w:hyperlink r:id="rId9" w:history="1">
        <w:r w:rsidR="009B3308" w:rsidRPr="00310660">
          <w:rPr>
            <w:rStyle w:val="Hyperlink"/>
            <w:rFonts w:ascii="Times New Roman" w:hAnsi="Times New Roman" w:cs="Times New Roman"/>
            <w:sz w:val="20"/>
            <w:szCs w:val="20"/>
          </w:rPr>
          <w:t>yennidwi12@gmail.com</w:t>
        </w:r>
        <w:r w:rsidR="009B3308" w:rsidRPr="00310660">
          <w:rPr>
            <w:rStyle w:val="Hyperlink"/>
            <w:rFonts w:ascii="Times New Roman" w:hAnsi="Times New Roman" w:cs="Times New Roman"/>
            <w:sz w:val="20"/>
            <w:szCs w:val="20"/>
            <w:vertAlign w:val="superscript"/>
          </w:rPr>
          <w:t>1</w:t>
        </w:r>
      </w:hyperlink>
      <w:r w:rsidR="00303837" w:rsidRPr="00887B50">
        <w:rPr>
          <w:rFonts w:ascii="Times New Roman" w:hAnsi="Times New Roman" w:cs="Times New Roman"/>
          <w:sz w:val="20"/>
          <w:szCs w:val="20"/>
        </w:rPr>
        <w:t>,</w:t>
      </w:r>
      <w:r w:rsidR="00195AC7" w:rsidRPr="00ED7DB8">
        <w:rPr>
          <w:rFonts w:ascii="Times New Roman" w:hAnsi="Times New Roman" w:cs="Times New Roman"/>
          <w:b/>
          <w:sz w:val="20"/>
          <w:szCs w:val="20"/>
        </w:rPr>
        <w:t xml:space="preserve"> </w:t>
      </w:r>
      <w:hyperlink r:id="rId10" w:history="1">
        <w:r w:rsidR="00195AC7" w:rsidRPr="00ED7DB8">
          <w:rPr>
            <w:rStyle w:val="Hyperlink"/>
            <w:rFonts w:ascii="Times New Roman" w:hAnsi="Times New Roman" w:cs="Times New Roman"/>
            <w:b/>
            <w:sz w:val="20"/>
            <w:szCs w:val="20"/>
            <w:u w:val="none"/>
            <w:lang w:val="id-ID"/>
          </w:rPr>
          <w:t>s</w:t>
        </w:r>
        <w:r w:rsidR="00195AC7" w:rsidRPr="00ED7DB8">
          <w:rPr>
            <w:rStyle w:val="Hyperlink"/>
            <w:rFonts w:ascii="Times New Roman" w:hAnsi="Times New Roman" w:cs="Times New Roman"/>
            <w:b/>
            <w:i/>
            <w:iCs/>
            <w:sz w:val="20"/>
            <w:szCs w:val="20"/>
            <w:u w:val="none"/>
          </w:rPr>
          <w:t>emi.sukarni24@gmail</w:t>
        </w:r>
        <w:r w:rsidR="00195AC7" w:rsidRPr="00ED7DB8">
          <w:rPr>
            <w:rStyle w:val="Hyperlink"/>
            <w:rFonts w:ascii="Times New Roman" w:hAnsi="Times New Roman" w:cs="Times New Roman"/>
            <w:b/>
            <w:i/>
            <w:iCs/>
            <w:sz w:val="20"/>
            <w:szCs w:val="20"/>
            <w:u w:val="none"/>
            <w:lang w:val="id-ID"/>
          </w:rPr>
          <w:t>.com</w:t>
        </w:r>
      </w:hyperlink>
      <w:r w:rsidR="00B06E77">
        <w:rPr>
          <w:rStyle w:val="Hyperlink"/>
          <w:rFonts w:ascii="Times New Roman" w:hAnsi="Times New Roman" w:cs="Times New Roman"/>
          <w:sz w:val="20"/>
          <w:szCs w:val="20"/>
          <w:vertAlign w:val="superscript"/>
        </w:rPr>
        <w:t>2</w:t>
      </w:r>
      <w:r w:rsidR="00195AC7" w:rsidRPr="00ED7DB8">
        <w:rPr>
          <w:rFonts w:ascii="Times New Roman" w:hAnsi="Times New Roman" w:cs="Times New Roman"/>
          <w:b/>
          <w:sz w:val="20"/>
          <w:szCs w:val="20"/>
          <w:lang w:val="id-ID"/>
        </w:rPr>
        <w:t>,</w:t>
      </w:r>
      <w:hyperlink r:id="rId11" w:history="1">
        <w:r w:rsidR="00A567C5">
          <w:rPr>
            <w:rStyle w:val="Hyperlink"/>
            <w:rFonts w:ascii="Times New Roman" w:hAnsi="Times New Roman" w:cs="Times New Roman"/>
            <w:sz w:val="20"/>
            <w:szCs w:val="20"/>
          </w:rPr>
          <w:t>, andriannuriza@umpwr.ac.id</w:t>
        </w:r>
      </w:hyperlink>
      <w:r w:rsidR="00B06E77" w:rsidRPr="00B06E77">
        <w:rPr>
          <w:rFonts w:ascii="Times New Roman" w:hAnsi="Times New Roman" w:cs="Times New Roman"/>
          <w:color w:val="0070C0"/>
          <w:sz w:val="20"/>
          <w:szCs w:val="20"/>
          <w:vertAlign w:val="superscript"/>
        </w:rPr>
        <w:t>3</w:t>
      </w:r>
    </w:p>
    <w:p w:rsidR="00303837" w:rsidRPr="00926098" w:rsidRDefault="00303837" w:rsidP="001607C7">
      <w:pPr>
        <w:spacing w:after="0" w:line="240" w:lineRule="auto"/>
        <w:ind w:left="426" w:firstLine="720"/>
        <w:jc w:val="both"/>
        <w:rPr>
          <w:rFonts w:ascii="Times New Roman" w:hAnsi="Times New Roman" w:cs="Times New Roman"/>
          <w:sz w:val="20"/>
          <w:szCs w:val="20"/>
          <w:lang w:val="en-ID"/>
        </w:rPr>
      </w:pPr>
      <w:r w:rsidRPr="00887B50">
        <w:rPr>
          <w:rFonts w:ascii="Times New Roman" w:hAnsi="Times New Roman" w:cs="Times New Roman"/>
          <w:b/>
          <w:sz w:val="20"/>
          <w:szCs w:val="20"/>
        </w:rPr>
        <w:t>Abstract</w:t>
      </w:r>
      <w:r w:rsidRPr="00887B50">
        <w:rPr>
          <w:rFonts w:ascii="Times New Roman" w:hAnsi="Times New Roman" w:cs="Times New Roman"/>
          <w:sz w:val="20"/>
          <w:szCs w:val="20"/>
        </w:rPr>
        <w:t xml:space="preserve">. </w:t>
      </w:r>
      <w:r w:rsidR="00C35BD8">
        <w:rPr>
          <w:rFonts w:ascii="Times New Roman" w:hAnsi="Times New Roman" w:cs="Times New Roman"/>
          <w:sz w:val="20"/>
          <w:szCs w:val="20"/>
          <w:lang w:val="en-ID"/>
        </w:rPr>
        <w:t>The research aims</w:t>
      </w:r>
      <w:r w:rsidR="00DB6BA3" w:rsidRPr="00926098">
        <w:rPr>
          <w:rFonts w:ascii="Times New Roman" w:hAnsi="Times New Roman" w:cs="Times New Roman"/>
          <w:sz w:val="20"/>
          <w:szCs w:val="20"/>
          <w:lang w:val="en-ID"/>
        </w:rPr>
        <w:t xml:space="preserve"> to </w:t>
      </w:r>
      <w:proofErr w:type="spellStart"/>
      <w:r w:rsidR="00DB6BA3" w:rsidRPr="00926098">
        <w:rPr>
          <w:rFonts w:ascii="Times New Roman" w:hAnsi="Times New Roman" w:cs="Times New Roman"/>
          <w:sz w:val="20"/>
          <w:szCs w:val="20"/>
          <w:lang w:val="en-ID"/>
        </w:rPr>
        <w:t>analyze</w:t>
      </w:r>
      <w:proofErr w:type="spellEnd"/>
      <w:r w:rsidR="00DB6BA3" w:rsidRPr="00926098">
        <w:rPr>
          <w:rFonts w:ascii="Times New Roman" w:hAnsi="Times New Roman" w:cs="Times New Roman"/>
          <w:sz w:val="20"/>
          <w:szCs w:val="20"/>
          <w:lang w:val="en-ID"/>
        </w:rPr>
        <w:t xml:space="preserve"> the content of English textbook based on the 2013 curriculum used by </w:t>
      </w:r>
      <w:r w:rsidR="00DD7C6B">
        <w:rPr>
          <w:rFonts w:ascii="Times New Roman" w:hAnsi="Times New Roman" w:cs="Times New Roman"/>
          <w:sz w:val="20"/>
          <w:szCs w:val="20"/>
          <w:lang w:val="en-ID"/>
        </w:rPr>
        <w:t>senior high school for student in the eleventh grade</w:t>
      </w:r>
      <w:r w:rsidR="00DB6BA3" w:rsidRPr="00926098">
        <w:rPr>
          <w:rFonts w:ascii="Times New Roman" w:hAnsi="Times New Roman" w:cs="Times New Roman"/>
          <w:sz w:val="20"/>
          <w:szCs w:val="20"/>
          <w:lang w:val="en-ID"/>
        </w:rPr>
        <w:t xml:space="preserve">. </w:t>
      </w:r>
      <w:r w:rsidR="009658F2" w:rsidRPr="00370E04">
        <w:rPr>
          <w:rFonts w:ascii="Times New Roman" w:hAnsi="Times New Roman" w:cs="Times New Roman"/>
          <w:sz w:val="20"/>
          <w:szCs w:val="20"/>
          <w:lang w:val="en-ID"/>
        </w:rPr>
        <w:t>Through the use of content analysis, this research takes a qualitative approach</w:t>
      </w:r>
      <w:r w:rsidR="00792DC0" w:rsidRPr="00792DC0">
        <w:rPr>
          <w:rFonts w:ascii="Times New Roman" w:hAnsi="Times New Roman" w:cs="Times New Roman"/>
          <w:sz w:val="20"/>
          <w:szCs w:val="20"/>
          <w:lang w:val="en-ID"/>
        </w:rPr>
        <w:t xml:space="preserve"> and used content analysis to accomplish it. </w:t>
      </w:r>
      <w:r w:rsidR="00DB6BA3" w:rsidRPr="00926098">
        <w:rPr>
          <w:rFonts w:ascii="Times New Roman" w:hAnsi="Times New Roman" w:cs="Times New Roman"/>
          <w:sz w:val="20"/>
          <w:szCs w:val="20"/>
          <w:lang w:val="en-ID"/>
        </w:rPr>
        <w:t xml:space="preserve"> </w:t>
      </w:r>
      <w:r w:rsidR="00C94A8F" w:rsidRPr="00370E04">
        <w:rPr>
          <w:rFonts w:ascii="Times New Roman" w:hAnsi="Times New Roman" w:cs="Times New Roman"/>
          <w:sz w:val="20"/>
          <w:szCs w:val="20"/>
          <w:lang w:val="en-ID"/>
        </w:rPr>
        <w:t>For this project, the researcher employed the as</w:t>
      </w:r>
      <w:r w:rsidR="00C94A8F">
        <w:rPr>
          <w:rFonts w:ascii="Times New Roman" w:hAnsi="Times New Roman" w:cs="Times New Roman"/>
          <w:sz w:val="20"/>
          <w:szCs w:val="20"/>
          <w:lang w:val="en-ID"/>
        </w:rPr>
        <w:t>sessment rubric offered by BSNP</w:t>
      </w:r>
      <w:r w:rsidR="00DB6BA3" w:rsidRPr="00926098">
        <w:rPr>
          <w:rFonts w:ascii="Times New Roman" w:hAnsi="Times New Roman" w:cs="Times New Roman"/>
          <w:sz w:val="20"/>
          <w:szCs w:val="20"/>
          <w:lang w:val="en-ID"/>
        </w:rPr>
        <w:t xml:space="preserve">. </w:t>
      </w:r>
      <w:r w:rsidR="00C94A8F" w:rsidRPr="00370E04">
        <w:rPr>
          <w:rFonts w:ascii="Times New Roman" w:hAnsi="Times New Roman" w:cs="Times New Roman"/>
          <w:sz w:val="20"/>
          <w:szCs w:val="20"/>
          <w:lang w:val="en-ID"/>
        </w:rPr>
        <w:t>Essentially, the rubric is a standardized textbook that was included in the 2013 curriculum</w:t>
      </w:r>
      <w:r w:rsidR="00C94A8F">
        <w:rPr>
          <w:rFonts w:ascii="Times New Roman" w:hAnsi="Times New Roman" w:cs="Times New Roman"/>
          <w:sz w:val="20"/>
          <w:szCs w:val="20"/>
          <w:lang w:val="en-ID"/>
        </w:rPr>
        <w:t>.</w:t>
      </w:r>
      <w:r w:rsidR="000F3745">
        <w:rPr>
          <w:rFonts w:ascii="Times New Roman" w:hAnsi="Times New Roman" w:cs="Times New Roman"/>
          <w:sz w:val="20"/>
          <w:szCs w:val="20"/>
          <w:lang w:val="en-ID"/>
        </w:rPr>
        <w:t xml:space="preserve"> All of the information in this study was gathered from English textbook</w:t>
      </w:r>
      <w:r w:rsidR="00DB6BA3" w:rsidRPr="00926098">
        <w:rPr>
          <w:rFonts w:ascii="Times New Roman" w:hAnsi="Times New Roman" w:cs="Times New Roman"/>
          <w:sz w:val="20"/>
          <w:szCs w:val="20"/>
          <w:lang w:val="en-ID"/>
        </w:rPr>
        <w:t xml:space="preserve"> </w:t>
      </w:r>
      <w:r w:rsidR="00BB6ADB" w:rsidRPr="00BB6ADB">
        <w:rPr>
          <w:rFonts w:ascii="Times New Roman" w:hAnsi="Times New Roman" w:cs="Times New Roman"/>
          <w:i/>
          <w:sz w:val="20"/>
          <w:szCs w:val="20"/>
        </w:rPr>
        <w:t>Pathway to English</w:t>
      </w:r>
      <w:r w:rsidR="00DB6BA3" w:rsidRPr="00926098">
        <w:rPr>
          <w:rFonts w:ascii="Times New Roman" w:hAnsi="Times New Roman" w:cs="Times New Roman"/>
          <w:sz w:val="20"/>
          <w:szCs w:val="20"/>
        </w:rPr>
        <w:t xml:space="preserve"> for grade XI published by </w:t>
      </w:r>
      <w:proofErr w:type="spellStart"/>
      <w:r w:rsidR="00DB6BA3" w:rsidRPr="00926098">
        <w:rPr>
          <w:rFonts w:ascii="Times New Roman" w:hAnsi="Times New Roman" w:cs="Times New Roman"/>
          <w:sz w:val="20"/>
          <w:szCs w:val="20"/>
        </w:rPr>
        <w:t>Erlangga</w:t>
      </w:r>
      <w:proofErr w:type="spellEnd"/>
      <w:r w:rsidR="00DB6BA3" w:rsidRPr="00926098">
        <w:rPr>
          <w:rFonts w:ascii="Times New Roman" w:hAnsi="Times New Roman" w:cs="Times New Roman"/>
          <w:sz w:val="20"/>
          <w:szCs w:val="20"/>
        </w:rPr>
        <w:t xml:space="preserve">. </w:t>
      </w:r>
      <w:r w:rsidR="00CA6A19">
        <w:rPr>
          <w:rFonts w:ascii="Times New Roman" w:hAnsi="Times New Roman" w:cs="Times New Roman"/>
          <w:sz w:val="20"/>
          <w:szCs w:val="20"/>
        </w:rPr>
        <w:t>The textbook contained</w:t>
      </w:r>
      <w:r w:rsidR="00CA6A19" w:rsidRPr="00CA6A19">
        <w:rPr>
          <w:rFonts w:ascii="Times New Roman" w:hAnsi="Times New Roman" w:cs="Times New Roman"/>
          <w:sz w:val="20"/>
          <w:szCs w:val="20"/>
        </w:rPr>
        <w:t xml:space="preserve"> 14 chapters, and the research</w:t>
      </w:r>
      <w:r w:rsidR="00CA6A19">
        <w:rPr>
          <w:rFonts w:ascii="Times New Roman" w:hAnsi="Times New Roman" w:cs="Times New Roman"/>
          <w:sz w:val="20"/>
          <w:szCs w:val="20"/>
        </w:rPr>
        <w:t>er analyzed at every one of them</w:t>
      </w:r>
      <w:r w:rsidR="00DB6BA3" w:rsidRPr="00926098">
        <w:rPr>
          <w:rFonts w:ascii="Times New Roman" w:hAnsi="Times New Roman" w:cs="Times New Roman"/>
          <w:sz w:val="20"/>
          <w:szCs w:val="20"/>
        </w:rPr>
        <w:t xml:space="preserve">. The result showed that only 87 of 112 </w:t>
      </w:r>
      <w:r w:rsidR="00CF13B9" w:rsidRPr="00370E04">
        <w:rPr>
          <w:rFonts w:ascii="Times New Roman" w:hAnsi="Times New Roman" w:cs="Times New Roman"/>
          <w:sz w:val="20"/>
          <w:szCs w:val="20"/>
          <w:lang w:val="en-ID"/>
        </w:rPr>
        <w:t>criteria met the requ</w:t>
      </w:r>
      <w:r w:rsidR="00CF13B9">
        <w:rPr>
          <w:rFonts w:ascii="Times New Roman" w:hAnsi="Times New Roman" w:cs="Times New Roman"/>
          <w:sz w:val="20"/>
          <w:szCs w:val="20"/>
          <w:lang w:val="en-ID"/>
        </w:rPr>
        <w:t xml:space="preserve">irements of the 2013 curriculum. </w:t>
      </w:r>
      <w:r w:rsidR="002D6598" w:rsidRPr="00926098">
        <w:rPr>
          <w:rFonts w:ascii="Times New Roman" w:hAnsi="Times New Roman" w:cs="Times New Roman"/>
          <w:sz w:val="20"/>
          <w:szCs w:val="20"/>
        </w:rPr>
        <w:t>It</w:t>
      </w:r>
      <w:r w:rsidR="00DB6BA3" w:rsidRPr="00926098">
        <w:rPr>
          <w:rFonts w:ascii="Times New Roman" w:hAnsi="Times New Roman" w:cs="Times New Roman"/>
          <w:sz w:val="20"/>
          <w:szCs w:val="20"/>
        </w:rPr>
        <w:t xml:space="preserve"> means 7</w:t>
      </w:r>
      <w:r w:rsidR="005479A7">
        <w:rPr>
          <w:rFonts w:ascii="Times New Roman" w:hAnsi="Times New Roman" w:cs="Times New Roman"/>
          <w:sz w:val="20"/>
          <w:szCs w:val="20"/>
        </w:rPr>
        <w:t>7.</w:t>
      </w:r>
      <w:r w:rsidR="00DB6BA3" w:rsidRPr="00926098">
        <w:rPr>
          <w:rFonts w:ascii="Times New Roman" w:hAnsi="Times New Roman" w:cs="Times New Roman"/>
          <w:sz w:val="20"/>
          <w:szCs w:val="20"/>
        </w:rPr>
        <w:t xml:space="preserve">6 % of the teaching materials in the </w:t>
      </w:r>
      <w:r w:rsidR="00DB6BA3" w:rsidRPr="00926098">
        <w:rPr>
          <w:rFonts w:ascii="Times New Roman" w:hAnsi="Times New Roman" w:cs="Times New Roman"/>
          <w:sz w:val="20"/>
          <w:szCs w:val="20"/>
          <w:lang w:val="en-ID"/>
        </w:rPr>
        <w:t>English textbook were</w:t>
      </w:r>
      <w:r w:rsidR="000F3745">
        <w:rPr>
          <w:rFonts w:ascii="Times New Roman" w:hAnsi="Times New Roman" w:cs="Times New Roman"/>
          <w:sz w:val="20"/>
          <w:szCs w:val="20"/>
        </w:rPr>
        <w:t xml:space="preserve"> considered fair and acceptable</w:t>
      </w:r>
      <w:r w:rsidR="00DB6BA3" w:rsidRPr="00926098">
        <w:rPr>
          <w:rFonts w:ascii="Times New Roman" w:hAnsi="Times New Roman" w:cs="Times New Roman"/>
          <w:sz w:val="20"/>
          <w:szCs w:val="20"/>
        </w:rPr>
        <w:t>. In other words the English textbook e</w:t>
      </w:r>
      <w:r w:rsidR="00BB6ADB">
        <w:rPr>
          <w:rFonts w:ascii="Times New Roman" w:hAnsi="Times New Roman" w:cs="Times New Roman"/>
          <w:sz w:val="20"/>
          <w:szCs w:val="20"/>
        </w:rPr>
        <w:t xml:space="preserve">ntitled </w:t>
      </w:r>
      <w:r w:rsidR="00BB6ADB" w:rsidRPr="00BB6ADB">
        <w:rPr>
          <w:rFonts w:ascii="Times New Roman" w:hAnsi="Times New Roman" w:cs="Times New Roman"/>
          <w:i/>
          <w:sz w:val="20"/>
          <w:szCs w:val="20"/>
        </w:rPr>
        <w:t>Pathway to English</w:t>
      </w:r>
      <w:r w:rsidR="00DB6BA3" w:rsidRPr="00926098">
        <w:rPr>
          <w:rFonts w:ascii="Times New Roman" w:hAnsi="Times New Roman" w:cs="Times New Roman"/>
          <w:sz w:val="20"/>
          <w:szCs w:val="20"/>
        </w:rPr>
        <w:t xml:space="preserve"> for grade XI published by </w:t>
      </w:r>
      <w:proofErr w:type="spellStart"/>
      <w:r w:rsidR="00DB6BA3" w:rsidRPr="00AD47A2">
        <w:rPr>
          <w:rFonts w:ascii="Times New Roman" w:hAnsi="Times New Roman" w:cs="Times New Roman"/>
          <w:i/>
          <w:sz w:val="20"/>
          <w:szCs w:val="20"/>
        </w:rPr>
        <w:t>Erlangga</w:t>
      </w:r>
      <w:proofErr w:type="spellEnd"/>
      <w:r w:rsidR="00DB6BA3" w:rsidRPr="00926098">
        <w:rPr>
          <w:rFonts w:ascii="Times New Roman" w:hAnsi="Times New Roman" w:cs="Times New Roman"/>
          <w:sz w:val="20"/>
          <w:szCs w:val="20"/>
        </w:rPr>
        <w:t xml:space="preserve"> </w:t>
      </w:r>
      <w:r w:rsidR="00EF3C2A">
        <w:rPr>
          <w:rFonts w:ascii="Times New Roman" w:hAnsi="Times New Roman" w:cs="Times New Roman"/>
          <w:sz w:val="20"/>
          <w:szCs w:val="20"/>
        </w:rPr>
        <w:t>is</w:t>
      </w:r>
      <w:r w:rsidR="00DB6BA3" w:rsidRPr="00926098">
        <w:rPr>
          <w:rFonts w:ascii="Times New Roman" w:hAnsi="Times New Roman" w:cs="Times New Roman"/>
          <w:sz w:val="20"/>
          <w:szCs w:val="20"/>
        </w:rPr>
        <w:t xml:space="preserve"> appropriate in accordance with the 2013 curriculum. </w:t>
      </w:r>
      <w:r w:rsidR="00926098" w:rsidRPr="00926098">
        <w:rPr>
          <w:rFonts w:ascii="Times New Roman" w:hAnsi="Times New Roman" w:cs="Times New Roman"/>
          <w:sz w:val="20"/>
          <w:szCs w:val="20"/>
        </w:rPr>
        <w:t>However,</w:t>
      </w:r>
      <w:r w:rsidR="002D6598" w:rsidRPr="00926098">
        <w:rPr>
          <w:rFonts w:ascii="Times New Roman" w:hAnsi="Times New Roman" w:cs="Times New Roman"/>
          <w:sz w:val="20"/>
          <w:szCs w:val="20"/>
        </w:rPr>
        <w:t xml:space="preserve"> </w:t>
      </w:r>
      <w:r w:rsidR="000B51E5">
        <w:rPr>
          <w:rFonts w:ascii="Times New Roman" w:hAnsi="Times New Roman" w:cs="Times New Roman"/>
          <w:sz w:val="20"/>
          <w:szCs w:val="20"/>
        </w:rPr>
        <w:t>t</w:t>
      </w:r>
      <w:r w:rsidR="000B51E5" w:rsidRPr="000B51E5">
        <w:rPr>
          <w:rFonts w:ascii="Times New Roman" w:hAnsi="Times New Roman" w:cs="Times New Roman"/>
          <w:sz w:val="20"/>
          <w:szCs w:val="20"/>
        </w:rPr>
        <w:t>o be effective, it is vital to give it further consideration in a various aspect before implementing it in the classroom.</w:t>
      </w:r>
      <w:r w:rsidR="00336411">
        <w:rPr>
          <w:rFonts w:ascii="Times New Roman" w:hAnsi="Times New Roman" w:cs="Times New Roman"/>
          <w:sz w:val="20"/>
          <w:szCs w:val="20"/>
        </w:rPr>
        <w:t xml:space="preserve"> </w:t>
      </w:r>
      <w:r w:rsidR="003154B3" w:rsidRPr="003154B3">
        <w:rPr>
          <w:rFonts w:ascii="Times New Roman" w:hAnsi="Times New Roman" w:cs="Times New Roman"/>
          <w:sz w:val="20"/>
          <w:szCs w:val="20"/>
        </w:rPr>
        <w:t>A greater amount of focus should be paid to the</w:t>
      </w:r>
      <w:r w:rsidR="00DB6BA3" w:rsidRPr="00926098">
        <w:rPr>
          <w:rFonts w:ascii="Times New Roman" w:hAnsi="Times New Roman" w:cs="Times New Roman"/>
          <w:sz w:val="20"/>
          <w:szCs w:val="20"/>
        </w:rPr>
        <w:t xml:space="preserve"> development of diversity i</w:t>
      </w:r>
      <w:r w:rsidR="00CE5D8B">
        <w:rPr>
          <w:rFonts w:ascii="Times New Roman" w:hAnsi="Times New Roman" w:cs="Times New Roman"/>
          <w:sz w:val="20"/>
          <w:szCs w:val="20"/>
        </w:rPr>
        <w:t>nsight criteria</w:t>
      </w:r>
      <w:r w:rsidR="003154B3">
        <w:rPr>
          <w:rFonts w:ascii="Times New Roman" w:hAnsi="Times New Roman" w:cs="Times New Roman"/>
          <w:sz w:val="20"/>
          <w:szCs w:val="20"/>
        </w:rPr>
        <w:t xml:space="preserve"> in this textbook.</w:t>
      </w:r>
    </w:p>
    <w:p w:rsidR="00303837" w:rsidRPr="00926098" w:rsidRDefault="00303837" w:rsidP="00303837">
      <w:pPr>
        <w:spacing w:line="240" w:lineRule="auto"/>
        <w:ind w:left="567"/>
        <w:jc w:val="both"/>
        <w:rPr>
          <w:rFonts w:ascii="Times New Roman" w:hAnsi="Times New Roman" w:cs="Times New Roman"/>
          <w:b/>
          <w:sz w:val="20"/>
          <w:szCs w:val="20"/>
        </w:rPr>
      </w:pPr>
    </w:p>
    <w:p w:rsidR="00303837" w:rsidRPr="00F87F6F" w:rsidRDefault="00926098" w:rsidP="00F87F6F">
      <w:pPr>
        <w:spacing w:line="360" w:lineRule="auto"/>
        <w:ind w:left="426"/>
        <w:jc w:val="both"/>
        <w:rPr>
          <w:rFonts w:ascii="Times New Roman" w:hAnsi="Times New Roman" w:cs="Times New Roman"/>
          <w:sz w:val="20"/>
          <w:szCs w:val="20"/>
          <w:lang w:val="en-ID"/>
        </w:rPr>
      </w:pPr>
      <w:r w:rsidRPr="00926098">
        <w:rPr>
          <w:rFonts w:ascii="Times New Roman" w:hAnsi="Times New Roman" w:cs="Times New Roman"/>
          <w:b/>
          <w:sz w:val="20"/>
          <w:szCs w:val="20"/>
        </w:rPr>
        <w:t xml:space="preserve">Key </w:t>
      </w:r>
      <w:r w:rsidRPr="00926098">
        <w:rPr>
          <w:rFonts w:ascii="Times New Roman" w:hAnsi="Times New Roman" w:cs="Times New Roman"/>
          <w:b/>
          <w:sz w:val="20"/>
          <w:szCs w:val="20"/>
          <w:lang w:val="en-ID"/>
        </w:rPr>
        <w:t>Words</w:t>
      </w:r>
      <w:r w:rsidRPr="00926098">
        <w:rPr>
          <w:rFonts w:ascii="Times New Roman" w:hAnsi="Times New Roman" w:cs="Times New Roman"/>
          <w:b/>
          <w:sz w:val="20"/>
          <w:szCs w:val="20"/>
        </w:rPr>
        <w:t xml:space="preserve">: </w:t>
      </w:r>
      <w:r w:rsidRPr="00926098">
        <w:rPr>
          <w:rFonts w:ascii="Times New Roman" w:hAnsi="Times New Roman" w:cs="Times New Roman"/>
          <w:sz w:val="20"/>
          <w:szCs w:val="20"/>
        </w:rPr>
        <w:t>Content Analysis,</w:t>
      </w:r>
      <w:r w:rsidRPr="00926098">
        <w:rPr>
          <w:rFonts w:ascii="Times New Roman" w:hAnsi="Times New Roman" w:cs="Times New Roman"/>
          <w:b/>
          <w:sz w:val="20"/>
          <w:szCs w:val="20"/>
        </w:rPr>
        <w:t xml:space="preserve"> </w:t>
      </w:r>
      <w:r w:rsidRPr="00926098">
        <w:rPr>
          <w:rFonts w:ascii="Times New Roman" w:hAnsi="Times New Roman" w:cs="Times New Roman"/>
          <w:sz w:val="20"/>
          <w:szCs w:val="20"/>
        </w:rPr>
        <w:t>English Textbook, 2013 Curriculum, BSNP</w:t>
      </w:r>
    </w:p>
    <w:p w:rsidR="00303837" w:rsidRPr="003B664A" w:rsidRDefault="00303837" w:rsidP="00F87F6F">
      <w:pPr>
        <w:pStyle w:val="ListParagraph"/>
        <w:numPr>
          <w:ilvl w:val="0"/>
          <w:numId w:val="1"/>
        </w:numPr>
        <w:spacing w:line="240" w:lineRule="auto"/>
        <w:ind w:left="284" w:hanging="284"/>
        <w:jc w:val="both"/>
        <w:rPr>
          <w:rFonts w:ascii="Times New Roman" w:hAnsi="Times New Roman" w:cs="Times New Roman"/>
          <w:b/>
        </w:rPr>
      </w:pPr>
      <w:r w:rsidRPr="003B664A">
        <w:rPr>
          <w:rFonts w:ascii="Times New Roman" w:hAnsi="Times New Roman" w:cs="Times New Roman"/>
          <w:b/>
        </w:rPr>
        <w:t>I</w:t>
      </w:r>
      <w:r w:rsidR="00D54481">
        <w:rPr>
          <w:rFonts w:ascii="Times New Roman" w:hAnsi="Times New Roman" w:cs="Times New Roman"/>
          <w:b/>
        </w:rPr>
        <w:t>ntroduction</w:t>
      </w:r>
    </w:p>
    <w:p w:rsidR="006F77A8" w:rsidRDefault="00303837" w:rsidP="0042466F">
      <w:pPr>
        <w:pStyle w:val="ListParagraph"/>
        <w:spacing w:line="240" w:lineRule="auto"/>
        <w:ind w:left="284"/>
        <w:jc w:val="both"/>
        <w:rPr>
          <w:rFonts w:ascii="Times New Roman" w:hAnsi="Times New Roman" w:cs="Times New Roman"/>
          <w:sz w:val="20"/>
          <w:szCs w:val="20"/>
          <w:lang w:val="en-ID"/>
        </w:rPr>
      </w:pPr>
      <w:r w:rsidRPr="00887B50">
        <w:rPr>
          <w:rFonts w:ascii="Times New Roman" w:hAnsi="Times New Roman" w:cs="Times New Roman"/>
          <w:sz w:val="18"/>
          <w:szCs w:val="18"/>
        </w:rPr>
        <w:tab/>
      </w:r>
      <w:r w:rsidR="004728E5">
        <w:rPr>
          <w:rFonts w:ascii="Times New Roman" w:hAnsi="Times New Roman" w:cs="Times New Roman"/>
          <w:sz w:val="20"/>
          <w:szCs w:val="20"/>
        </w:rPr>
        <w:t>In Indonesia, Engl</w:t>
      </w:r>
      <w:r w:rsidR="00EB7539">
        <w:rPr>
          <w:rFonts w:ascii="Times New Roman" w:hAnsi="Times New Roman" w:cs="Times New Roman"/>
          <w:sz w:val="20"/>
          <w:szCs w:val="20"/>
        </w:rPr>
        <w:t>ish is considered</w:t>
      </w:r>
      <w:r w:rsidR="005479A7">
        <w:rPr>
          <w:rFonts w:ascii="Times New Roman" w:hAnsi="Times New Roman" w:cs="Times New Roman"/>
          <w:sz w:val="20"/>
          <w:szCs w:val="20"/>
        </w:rPr>
        <w:t xml:space="preserve"> a fo</w:t>
      </w:r>
      <w:r w:rsidR="00EB7539">
        <w:rPr>
          <w:rFonts w:ascii="Times New Roman" w:hAnsi="Times New Roman" w:cs="Times New Roman"/>
          <w:sz w:val="20"/>
          <w:szCs w:val="20"/>
        </w:rPr>
        <w:t xml:space="preserve">reign language. English has been taught in Indonesian </w:t>
      </w:r>
      <w:r w:rsidR="00C245C2">
        <w:rPr>
          <w:rFonts w:ascii="Times New Roman" w:hAnsi="Times New Roman" w:cs="Times New Roman"/>
          <w:sz w:val="20"/>
          <w:szCs w:val="20"/>
        </w:rPr>
        <w:t xml:space="preserve">high </w:t>
      </w:r>
      <w:r w:rsidR="005479A7">
        <w:rPr>
          <w:rFonts w:ascii="Times New Roman" w:hAnsi="Times New Roman" w:cs="Times New Roman"/>
          <w:sz w:val="20"/>
          <w:szCs w:val="20"/>
        </w:rPr>
        <w:t>school</w:t>
      </w:r>
      <w:r w:rsidR="00EB7539">
        <w:rPr>
          <w:rFonts w:ascii="Times New Roman" w:hAnsi="Times New Roman" w:cs="Times New Roman"/>
          <w:sz w:val="20"/>
          <w:szCs w:val="20"/>
        </w:rPr>
        <w:t>s for many years</w:t>
      </w:r>
      <w:r w:rsidR="00C245C2">
        <w:rPr>
          <w:rFonts w:ascii="Times New Roman" w:hAnsi="Times New Roman" w:cs="Times New Roman"/>
          <w:sz w:val="20"/>
          <w:szCs w:val="20"/>
        </w:rPr>
        <w:t xml:space="preserve">. </w:t>
      </w:r>
      <w:r w:rsidR="005479A7" w:rsidRPr="00887B50">
        <w:rPr>
          <w:rFonts w:ascii="Times New Roman" w:hAnsi="Times New Roman" w:cs="Times New Roman"/>
          <w:sz w:val="20"/>
          <w:szCs w:val="20"/>
        </w:rPr>
        <w:t>Learning English at the high school level has a role for students to master English at an advanced level</w:t>
      </w:r>
      <w:r w:rsidR="00C245C2">
        <w:rPr>
          <w:rFonts w:ascii="Times New Roman" w:hAnsi="Times New Roman" w:cs="Times New Roman"/>
          <w:sz w:val="20"/>
          <w:szCs w:val="20"/>
        </w:rPr>
        <w:t xml:space="preserve">. </w:t>
      </w:r>
      <w:r w:rsidR="0079041A">
        <w:rPr>
          <w:rFonts w:ascii="Times New Roman" w:hAnsi="Times New Roman" w:cs="Times New Roman"/>
          <w:sz w:val="20"/>
          <w:szCs w:val="20"/>
          <w:lang w:val="en-ID"/>
        </w:rPr>
        <w:t>In the activity</w:t>
      </w:r>
      <w:r w:rsidR="004728E5">
        <w:rPr>
          <w:rFonts w:ascii="Times New Roman" w:hAnsi="Times New Roman" w:cs="Times New Roman"/>
          <w:sz w:val="20"/>
          <w:szCs w:val="20"/>
          <w:lang w:val="en-ID"/>
        </w:rPr>
        <w:t xml:space="preserve"> of teaching and </w:t>
      </w:r>
      <w:proofErr w:type="spellStart"/>
      <w:r w:rsidR="004728E5">
        <w:rPr>
          <w:rFonts w:ascii="Times New Roman" w:hAnsi="Times New Roman" w:cs="Times New Roman"/>
          <w:sz w:val="20"/>
          <w:szCs w:val="20"/>
          <w:lang w:val="en-ID"/>
        </w:rPr>
        <w:t>I</w:t>
      </w:r>
      <w:r w:rsidR="00175079">
        <w:rPr>
          <w:rFonts w:ascii="Times New Roman" w:hAnsi="Times New Roman" w:cs="Times New Roman"/>
          <w:sz w:val="20"/>
          <w:szCs w:val="20"/>
          <w:lang w:val="en-ID"/>
        </w:rPr>
        <w:t>earning</w:t>
      </w:r>
      <w:proofErr w:type="spellEnd"/>
      <w:r w:rsidR="00175079">
        <w:rPr>
          <w:rFonts w:ascii="Times New Roman" w:hAnsi="Times New Roman" w:cs="Times New Roman"/>
          <w:sz w:val="20"/>
          <w:szCs w:val="20"/>
          <w:lang w:val="en-ID"/>
        </w:rPr>
        <w:t xml:space="preserve"> </w:t>
      </w:r>
      <w:r w:rsidR="005244B1">
        <w:rPr>
          <w:rFonts w:ascii="Times New Roman" w:hAnsi="Times New Roman" w:cs="Times New Roman"/>
          <w:sz w:val="20"/>
          <w:szCs w:val="20"/>
          <w:lang w:val="en-ID"/>
        </w:rPr>
        <w:t>English,</w:t>
      </w:r>
      <w:r w:rsidR="005244B1" w:rsidRPr="005244B1">
        <w:rPr>
          <w:rFonts w:ascii="Times New Roman" w:hAnsi="Times New Roman" w:cs="Times New Roman"/>
          <w:sz w:val="20"/>
          <w:szCs w:val="20"/>
        </w:rPr>
        <w:t xml:space="preserve"> </w:t>
      </w:r>
      <w:r w:rsidR="005244B1" w:rsidRPr="000B454B">
        <w:rPr>
          <w:rFonts w:ascii="Times New Roman" w:hAnsi="Times New Roman" w:cs="Times New Roman"/>
          <w:sz w:val="20"/>
          <w:szCs w:val="20"/>
        </w:rPr>
        <w:t>a variety of factors can have an impact on the</w:t>
      </w:r>
      <w:r w:rsidR="005244B1">
        <w:rPr>
          <w:rFonts w:ascii="Times New Roman" w:hAnsi="Times New Roman" w:cs="Times New Roman"/>
          <w:sz w:val="20"/>
          <w:szCs w:val="20"/>
        </w:rPr>
        <w:t xml:space="preserve"> outcomes of students' learning.</w:t>
      </w:r>
      <w:r w:rsidR="00C245C2" w:rsidRPr="00C245C2">
        <w:rPr>
          <w:rFonts w:ascii="Times New Roman" w:hAnsi="Times New Roman" w:cs="Times New Roman"/>
          <w:sz w:val="20"/>
          <w:szCs w:val="20"/>
          <w:lang w:val="en-ID"/>
        </w:rPr>
        <w:t xml:space="preserve"> </w:t>
      </w:r>
      <w:r w:rsidR="005244B1" w:rsidRPr="000B454B">
        <w:rPr>
          <w:rFonts w:ascii="Times New Roman" w:hAnsi="Times New Roman" w:cs="Times New Roman"/>
          <w:sz w:val="20"/>
          <w:szCs w:val="20"/>
        </w:rPr>
        <w:t>These traits can manifest themselves during the pre-teaching, teaching, and post-teaching phases of the learning process. Teachers should be in charge of developing the curriculum, materials, and instructional procedures in the classroom.</w:t>
      </w:r>
      <w:r w:rsidR="005244B1" w:rsidRPr="007363AD">
        <w:rPr>
          <w:rFonts w:ascii="Times New Roman" w:hAnsi="Times New Roman" w:cs="Times New Roman"/>
          <w:sz w:val="20"/>
          <w:szCs w:val="20"/>
        </w:rPr>
        <w:t xml:space="preserve"> </w:t>
      </w:r>
      <w:r w:rsidR="00977E15">
        <w:rPr>
          <w:rFonts w:ascii="Times New Roman" w:hAnsi="Times New Roman" w:cs="Times New Roman"/>
          <w:sz w:val="20"/>
          <w:szCs w:val="20"/>
          <w:lang w:val="en-ID"/>
        </w:rPr>
        <w:fldChar w:fldCharType="begin" w:fldLock="1"/>
      </w:r>
      <w:r w:rsidR="00977E15">
        <w:rPr>
          <w:rFonts w:ascii="Times New Roman" w:hAnsi="Times New Roman" w:cs="Times New Roman"/>
          <w:sz w:val="20"/>
          <w:szCs w:val="20"/>
          <w:lang w:val="en-ID"/>
        </w:rPr>
        <w:instrText>ADDIN CSL_CITATION {"citationItems":[{"id":"ITEM-1","itemData":{"author":[{"dropping-particle":"","family":"Richards","given":"Jack C.","non-dropping-particle":"","parse-names":false,"suffix":""}],"id":"ITEM-1","issued":{"date-parts":[["2001"]]},"publisher":"Cambridge University Press","title":"Curriculum Development in Language Teaching","type":"thesis"},"uris":["http://www.mendeley.com/documents/?uuid=0baca45c-5093-4da5-bdcf-6485e3a52650"]}],"mendeley":{"formattedCitation":"[1]","plainTextFormattedCitation":"[1]","previouslyFormattedCitation":"[1]"},"properties":{"noteIndex":0},"schema":"https://github.com/citation-style-language/schema/raw/master/csl-citation.json"}</w:instrText>
      </w:r>
      <w:r w:rsidR="00977E15">
        <w:rPr>
          <w:rFonts w:ascii="Times New Roman" w:hAnsi="Times New Roman" w:cs="Times New Roman"/>
          <w:sz w:val="20"/>
          <w:szCs w:val="20"/>
          <w:lang w:val="en-ID"/>
        </w:rPr>
        <w:fldChar w:fldCharType="separate"/>
      </w:r>
      <w:r w:rsidR="00977E15" w:rsidRPr="00977E15">
        <w:rPr>
          <w:rFonts w:ascii="Times New Roman" w:hAnsi="Times New Roman" w:cs="Times New Roman"/>
          <w:noProof/>
          <w:sz w:val="20"/>
          <w:szCs w:val="20"/>
          <w:lang w:val="en-ID"/>
        </w:rPr>
        <w:t>[1]</w:t>
      </w:r>
      <w:r w:rsidR="00977E15">
        <w:rPr>
          <w:rFonts w:ascii="Times New Roman" w:hAnsi="Times New Roman" w:cs="Times New Roman"/>
          <w:sz w:val="20"/>
          <w:szCs w:val="20"/>
          <w:lang w:val="en-ID"/>
        </w:rPr>
        <w:fldChar w:fldCharType="end"/>
      </w:r>
      <w:r w:rsidR="005244B1" w:rsidRPr="0075783A">
        <w:rPr>
          <w:rFonts w:ascii="Times New Roman" w:hAnsi="Times New Roman" w:cs="Times New Roman"/>
          <w:sz w:val="20"/>
          <w:szCs w:val="20"/>
          <w:lang w:val="en-ID"/>
        </w:rPr>
        <w:t>argues that “</w:t>
      </w:r>
      <w:r w:rsidR="005244B1">
        <w:rPr>
          <w:rFonts w:ascii="Times New Roman" w:hAnsi="Times New Roman" w:cs="Times New Roman"/>
          <w:sz w:val="20"/>
          <w:szCs w:val="20"/>
          <w:lang w:val="en-ID"/>
        </w:rPr>
        <w:t>m</w:t>
      </w:r>
      <w:r w:rsidR="005244B1" w:rsidRPr="000B454B">
        <w:rPr>
          <w:rFonts w:ascii="Times New Roman" w:hAnsi="Times New Roman" w:cs="Times New Roman"/>
          <w:sz w:val="20"/>
          <w:szCs w:val="20"/>
          <w:lang w:val="en-ID"/>
        </w:rPr>
        <w:t xml:space="preserve">ost language programs rely on the use of instructional materials as a critical component. No matter whether the instructor uses </w:t>
      </w:r>
      <w:proofErr w:type="gramStart"/>
      <w:r w:rsidR="005244B1" w:rsidRPr="000B454B">
        <w:rPr>
          <w:rFonts w:ascii="Times New Roman" w:hAnsi="Times New Roman" w:cs="Times New Roman"/>
          <w:sz w:val="20"/>
          <w:szCs w:val="20"/>
          <w:lang w:val="en-ID"/>
        </w:rPr>
        <w:t>a textbook, institutional provided resources</w:t>
      </w:r>
      <w:proofErr w:type="gramEnd"/>
      <w:r w:rsidR="005244B1" w:rsidRPr="000B454B">
        <w:rPr>
          <w:rFonts w:ascii="Times New Roman" w:hAnsi="Times New Roman" w:cs="Times New Roman"/>
          <w:sz w:val="20"/>
          <w:szCs w:val="20"/>
          <w:lang w:val="en-ID"/>
        </w:rPr>
        <w:t xml:space="preserve">, or creates his or her own materials, </w:t>
      </w:r>
      <w:r w:rsidR="004E17D2">
        <w:rPr>
          <w:rFonts w:ascii="Times New Roman" w:hAnsi="Times New Roman" w:cs="Times New Roman"/>
          <w:sz w:val="20"/>
          <w:szCs w:val="20"/>
          <w:lang w:val="en-ID"/>
        </w:rPr>
        <w:t>instructional materials form</w:t>
      </w:r>
      <w:r w:rsidR="005244B1" w:rsidRPr="000B454B">
        <w:rPr>
          <w:rFonts w:ascii="Times New Roman" w:hAnsi="Times New Roman" w:cs="Times New Roman"/>
          <w:sz w:val="20"/>
          <w:szCs w:val="20"/>
          <w:lang w:val="en-ID"/>
        </w:rPr>
        <w:t xml:space="preserve"> the foundation for a significant portion of both stude</w:t>
      </w:r>
      <w:r w:rsidR="006073AA">
        <w:rPr>
          <w:rFonts w:ascii="Times New Roman" w:hAnsi="Times New Roman" w:cs="Times New Roman"/>
          <w:sz w:val="20"/>
          <w:szCs w:val="20"/>
          <w:lang w:val="en-ID"/>
        </w:rPr>
        <w:t>nts' linguistic input and</w:t>
      </w:r>
      <w:r w:rsidR="005244B1" w:rsidRPr="000B454B">
        <w:rPr>
          <w:rFonts w:ascii="Times New Roman" w:hAnsi="Times New Roman" w:cs="Times New Roman"/>
          <w:sz w:val="20"/>
          <w:szCs w:val="20"/>
          <w:lang w:val="en-ID"/>
        </w:rPr>
        <w:t xml:space="preserve"> the </w:t>
      </w:r>
      <w:r w:rsidR="006073AA">
        <w:rPr>
          <w:rFonts w:ascii="Times New Roman" w:hAnsi="Times New Roman" w:cs="Times New Roman"/>
          <w:sz w:val="20"/>
          <w:szCs w:val="20"/>
          <w:lang w:val="en-ID"/>
        </w:rPr>
        <w:t xml:space="preserve">classroom </w:t>
      </w:r>
      <w:r w:rsidR="005244B1" w:rsidRPr="000B454B">
        <w:rPr>
          <w:rFonts w:ascii="Times New Roman" w:hAnsi="Times New Roman" w:cs="Times New Roman"/>
          <w:sz w:val="20"/>
          <w:szCs w:val="20"/>
          <w:lang w:val="en-ID"/>
        </w:rPr>
        <w:t>language practice</w:t>
      </w:r>
      <w:r w:rsidR="005244B1" w:rsidRPr="0075783A">
        <w:rPr>
          <w:rFonts w:ascii="Times New Roman" w:hAnsi="Times New Roman" w:cs="Times New Roman"/>
          <w:sz w:val="20"/>
          <w:szCs w:val="20"/>
          <w:lang w:val="en-ID"/>
        </w:rPr>
        <w:t>”.</w:t>
      </w:r>
    </w:p>
    <w:p w:rsidR="0075783A" w:rsidRPr="0075783A" w:rsidRDefault="006F77A8" w:rsidP="006F77A8">
      <w:pPr>
        <w:pStyle w:val="ListParagraph"/>
        <w:spacing w:line="240" w:lineRule="auto"/>
        <w:ind w:left="284" w:firstLine="436"/>
        <w:jc w:val="both"/>
        <w:rPr>
          <w:rFonts w:ascii="Times New Roman" w:hAnsi="Times New Roman" w:cs="Times New Roman"/>
          <w:sz w:val="20"/>
          <w:szCs w:val="20"/>
        </w:rPr>
      </w:pPr>
      <w:r w:rsidRPr="006F77A8">
        <w:rPr>
          <w:rFonts w:ascii="Times New Roman" w:hAnsi="Times New Roman" w:cs="Times New Roman"/>
          <w:sz w:val="20"/>
          <w:szCs w:val="20"/>
          <w:lang w:val="en-ID"/>
        </w:rPr>
        <w:t>Textbooks are developed based on a written curriculum. The textbook evaluation is also guided by the curriculum.</w:t>
      </w:r>
      <w:r>
        <w:rPr>
          <w:rFonts w:ascii="Times New Roman" w:hAnsi="Times New Roman" w:cs="Times New Roman"/>
          <w:sz w:val="20"/>
          <w:szCs w:val="20"/>
          <w:lang w:val="en-ID"/>
        </w:rPr>
        <w:t xml:space="preserve"> </w:t>
      </w:r>
      <w:r w:rsidR="0075783A" w:rsidRPr="0075783A">
        <w:rPr>
          <w:rFonts w:ascii="Times New Roman" w:hAnsi="Times New Roman" w:cs="Times New Roman"/>
          <w:sz w:val="20"/>
          <w:szCs w:val="20"/>
          <w:lang w:val="en-ID"/>
        </w:rPr>
        <w:t xml:space="preserve">Curriculum is component in teaching learning process. The curriculum contains subject that must be taught and pursued by students served by educational institution that is educative. The curriculum was planned as a handle in order to achieve educational goals. Curriculum contains things the students will learn, the knowledge, attitudes, and certain skill. </w:t>
      </w:r>
      <w:r w:rsidR="005A6409" w:rsidRPr="005A6409">
        <w:rPr>
          <w:rFonts w:ascii="Times New Roman" w:hAnsi="Times New Roman" w:cs="Times New Roman"/>
          <w:sz w:val="20"/>
          <w:szCs w:val="20"/>
          <w:lang w:val="en-ID"/>
        </w:rPr>
        <w:t xml:space="preserve">The 2013 curriculum mainly focuses on students' </w:t>
      </w:r>
      <w:r w:rsidR="005A6409" w:rsidRPr="005A6409">
        <w:rPr>
          <w:rFonts w:ascii="Times New Roman" w:hAnsi="Times New Roman" w:cs="Times New Roman"/>
          <w:sz w:val="20"/>
          <w:szCs w:val="20"/>
          <w:lang w:val="en-ID"/>
        </w:rPr>
        <w:lastRenderedPageBreak/>
        <w:t>attitudes and communication skills. Any standard textbook must have this type of criterion in order to inculcate in students a good attitude toward learning the English language.</w:t>
      </w:r>
      <w:r w:rsidR="0075783A" w:rsidRPr="0075783A">
        <w:rPr>
          <w:rFonts w:ascii="Times New Roman" w:hAnsi="Times New Roman" w:cs="Times New Roman"/>
          <w:sz w:val="20"/>
          <w:szCs w:val="20"/>
          <w:lang w:val="en-ID"/>
        </w:rPr>
        <w:t xml:space="preserve"> Trough a good communication with English language then could be used in highly relationship worldwide.</w:t>
      </w:r>
    </w:p>
    <w:p w:rsidR="00CF6457" w:rsidRDefault="0075783A" w:rsidP="00CF6457">
      <w:pPr>
        <w:pStyle w:val="ListParagraph"/>
        <w:spacing w:line="240" w:lineRule="auto"/>
        <w:ind w:left="284"/>
        <w:jc w:val="both"/>
        <w:rPr>
          <w:rFonts w:ascii="Times New Roman" w:hAnsi="Times New Roman" w:cs="Times New Roman"/>
          <w:sz w:val="20"/>
          <w:szCs w:val="20"/>
          <w:lang w:val="en-ID"/>
        </w:rPr>
      </w:pPr>
      <w:r>
        <w:rPr>
          <w:rFonts w:ascii="Times New Roman" w:hAnsi="Times New Roman" w:cs="Times New Roman"/>
          <w:sz w:val="20"/>
          <w:szCs w:val="20"/>
          <w:lang w:val="en-ID"/>
        </w:rPr>
        <w:tab/>
      </w:r>
      <w:r w:rsidR="00CF6457" w:rsidRPr="00CF6457">
        <w:rPr>
          <w:rFonts w:ascii="Times New Roman" w:hAnsi="Times New Roman" w:cs="Times New Roman"/>
          <w:sz w:val="20"/>
          <w:szCs w:val="20"/>
          <w:lang w:val="en-ID"/>
        </w:rPr>
        <w:t>Many publishers have released English textbooks for Senior High School students in their second year. The textbooks should serve as a main instrument for carrying out the previously planned curriculum. In reality, choosing an English textbook with good materials and that is appropriate for the curriculum is quite difficult.</w:t>
      </w:r>
    </w:p>
    <w:p w:rsidR="0075783A" w:rsidRPr="00F87F6F" w:rsidRDefault="004607B6" w:rsidP="00CF6457">
      <w:pPr>
        <w:pStyle w:val="ListParagraph"/>
        <w:spacing w:line="240" w:lineRule="auto"/>
        <w:ind w:left="284" w:firstLine="436"/>
        <w:jc w:val="both"/>
        <w:rPr>
          <w:rFonts w:ascii="Times New Roman" w:hAnsi="Times New Roman" w:cs="Times New Roman"/>
          <w:sz w:val="20"/>
          <w:szCs w:val="20"/>
          <w:lang w:val="en-ID"/>
        </w:rPr>
      </w:pPr>
      <w:r w:rsidRPr="004607B6">
        <w:rPr>
          <w:rFonts w:ascii="Times New Roman" w:hAnsi="Times New Roman" w:cs="Times New Roman"/>
          <w:sz w:val="20"/>
          <w:szCs w:val="20"/>
          <w:lang w:val="en-ID"/>
        </w:rPr>
        <w:t>Based on the explanation above, the researcher would like to examine the content material coverage of an English textbook and evaluate if it is in accordance with the latest English syllabus recommended for use in Senior High School at eleventh grade.</w:t>
      </w:r>
      <w:r w:rsidR="00D6355A">
        <w:rPr>
          <w:rFonts w:ascii="Times New Roman" w:hAnsi="Times New Roman" w:cs="Times New Roman"/>
          <w:sz w:val="20"/>
          <w:szCs w:val="20"/>
          <w:lang w:val="en-ID"/>
        </w:rPr>
        <w:t xml:space="preserve"> </w:t>
      </w:r>
      <w:r w:rsidR="001E6990" w:rsidRPr="001E6990">
        <w:rPr>
          <w:rFonts w:ascii="Times New Roman" w:hAnsi="Times New Roman" w:cs="Times New Roman"/>
          <w:sz w:val="20"/>
          <w:szCs w:val="20"/>
          <w:lang w:val="en-ID"/>
        </w:rPr>
        <w:t xml:space="preserve">The researcher chose the </w:t>
      </w:r>
      <w:r w:rsidR="001E6990" w:rsidRPr="00AD47A2">
        <w:rPr>
          <w:rFonts w:ascii="Times New Roman" w:hAnsi="Times New Roman" w:cs="Times New Roman"/>
          <w:i/>
          <w:sz w:val="20"/>
          <w:szCs w:val="20"/>
          <w:lang w:val="en-ID"/>
        </w:rPr>
        <w:t>Pathway to English</w:t>
      </w:r>
      <w:r w:rsidR="001E6990" w:rsidRPr="001E6990">
        <w:rPr>
          <w:rFonts w:ascii="Times New Roman" w:hAnsi="Times New Roman" w:cs="Times New Roman"/>
          <w:sz w:val="20"/>
          <w:szCs w:val="20"/>
          <w:lang w:val="en-ID"/>
        </w:rPr>
        <w:t xml:space="preserve"> textbook for Senior High School eleventh grade, which was published by </w:t>
      </w:r>
      <w:proofErr w:type="spellStart"/>
      <w:r w:rsidR="001E6990" w:rsidRPr="00AD47A2">
        <w:rPr>
          <w:rFonts w:ascii="Times New Roman" w:hAnsi="Times New Roman" w:cs="Times New Roman"/>
          <w:i/>
          <w:sz w:val="20"/>
          <w:szCs w:val="20"/>
          <w:lang w:val="en-ID"/>
        </w:rPr>
        <w:t>Erlangga</w:t>
      </w:r>
      <w:proofErr w:type="spellEnd"/>
      <w:r w:rsidR="001E6990" w:rsidRPr="001E6990">
        <w:rPr>
          <w:rFonts w:ascii="Times New Roman" w:hAnsi="Times New Roman" w:cs="Times New Roman"/>
          <w:sz w:val="20"/>
          <w:szCs w:val="20"/>
          <w:lang w:val="en-ID"/>
        </w:rPr>
        <w:t xml:space="preserve"> and is based on the cur</w:t>
      </w:r>
      <w:r w:rsidR="00F716A1">
        <w:rPr>
          <w:rFonts w:ascii="Times New Roman" w:hAnsi="Times New Roman" w:cs="Times New Roman"/>
          <w:sz w:val="20"/>
          <w:szCs w:val="20"/>
          <w:lang w:val="en-ID"/>
        </w:rPr>
        <w:t>riculum 2013 that is now in use</w:t>
      </w:r>
      <w:r w:rsidR="00D6355A" w:rsidRPr="00D6355A">
        <w:rPr>
          <w:rFonts w:ascii="Times New Roman" w:hAnsi="Times New Roman" w:cs="Times New Roman"/>
          <w:sz w:val="20"/>
          <w:szCs w:val="20"/>
          <w:lang w:val="en-ID"/>
        </w:rPr>
        <w:t>.</w:t>
      </w:r>
    </w:p>
    <w:p w:rsidR="00303837" w:rsidRPr="00FF5593" w:rsidRDefault="00D54481" w:rsidP="00F87F6F">
      <w:pPr>
        <w:pStyle w:val="ListParagraph"/>
        <w:numPr>
          <w:ilvl w:val="0"/>
          <w:numId w:val="1"/>
        </w:numPr>
        <w:spacing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Literature Review</w:t>
      </w:r>
    </w:p>
    <w:p w:rsidR="00303837" w:rsidRPr="003B664A" w:rsidRDefault="00FF7EE6" w:rsidP="00F87F6F">
      <w:pPr>
        <w:pStyle w:val="ListParagraph"/>
        <w:numPr>
          <w:ilvl w:val="0"/>
          <w:numId w:val="20"/>
        </w:numPr>
        <w:spacing w:line="240" w:lineRule="auto"/>
        <w:ind w:left="567" w:hanging="283"/>
        <w:jc w:val="both"/>
        <w:rPr>
          <w:rFonts w:ascii="Times New Roman" w:hAnsi="Times New Roman" w:cs="Times New Roman"/>
          <w:b/>
          <w:sz w:val="20"/>
          <w:szCs w:val="20"/>
        </w:rPr>
      </w:pPr>
      <w:r>
        <w:rPr>
          <w:rFonts w:ascii="Times New Roman" w:hAnsi="Times New Roman" w:cs="Times New Roman"/>
          <w:b/>
          <w:sz w:val="20"/>
          <w:szCs w:val="20"/>
        </w:rPr>
        <w:t>Curriculum</w:t>
      </w:r>
    </w:p>
    <w:p w:rsidR="00B62432" w:rsidRDefault="00EF3C2A" w:rsidP="00B62432">
      <w:pPr>
        <w:pStyle w:val="ListParagraph"/>
        <w:numPr>
          <w:ilvl w:val="0"/>
          <w:numId w:val="21"/>
        </w:numPr>
        <w:spacing w:line="240" w:lineRule="auto"/>
        <w:ind w:left="851" w:hanging="284"/>
        <w:jc w:val="both"/>
        <w:rPr>
          <w:rFonts w:ascii="Times New Roman" w:hAnsi="Times New Roman" w:cs="Times New Roman"/>
          <w:b/>
          <w:sz w:val="20"/>
          <w:szCs w:val="20"/>
        </w:rPr>
      </w:pPr>
      <w:r w:rsidRPr="003B664A">
        <w:rPr>
          <w:rFonts w:ascii="Times New Roman" w:hAnsi="Times New Roman" w:cs="Times New Roman"/>
          <w:b/>
          <w:sz w:val="20"/>
          <w:szCs w:val="20"/>
        </w:rPr>
        <w:t>The Definition of Curriculum</w:t>
      </w:r>
    </w:p>
    <w:p w:rsidR="00443A09" w:rsidRPr="00FC45A0" w:rsidRDefault="00593171" w:rsidP="00B62432">
      <w:pPr>
        <w:pStyle w:val="ListParagraph"/>
        <w:spacing w:line="240" w:lineRule="auto"/>
        <w:ind w:left="851" w:firstLine="720"/>
        <w:jc w:val="both"/>
        <w:rPr>
          <w:rFonts w:ascii="Times New Roman" w:hAnsi="Times New Roman" w:cs="Times New Roman"/>
          <w:b/>
          <w:sz w:val="20"/>
          <w:szCs w:val="20"/>
        </w:rPr>
      </w:pPr>
      <w:r w:rsidRPr="00593171">
        <w:rPr>
          <w:rFonts w:ascii="Times New Roman" w:hAnsi="Times New Roman" w:cs="Times New Roman"/>
          <w:sz w:val="20"/>
          <w:szCs w:val="20"/>
        </w:rPr>
        <w:t>Cu</w:t>
      </w:r>
      <w:r w:rsidR="0003617D">
        <w:rPr>
          <w:rFonts w:ascii="Times New Roman" w:hAnsi="Times New Roman" w:cs="Times New Roman"/>
          <w:sz w:val="20"/>
          <w:szCs w:val="20"/>
        </w:rPr>
        <w:t>rriculum is described as the amount</w:t>
      </w:r>
      <w:r w:rsidRPr="00593171">
        <w:rPr>
          <w:rFonts w:ascii="Times New Roman" w:hAnsi="Times New Roman" w:cs="Times New Roman"/>
          <w:sz w:val="20"/>
          <w:szCs w:val="20"/>
        </w:rPr>
        <w:t xml:space="preserve"> of resources—intellectual and scientific, cognitive and linguistic, textbook and auxiliary resources and materials, official and unofficial—</w:t>
      </w:r>
      <w:r w:rsidR="007C382F" w:rsidRPr="007C382F">
        <w:t xml:space="preserve"> </w:t>
      </w:r>
      <w:r w:rsidR="007C382F" w:rsidRPr="007C382F">
        <w:rPr>
          <w:rFonts w:ascii="Times New Roman" w:hAnsi="Times New Roman" w:cs="Times New Roman"/>
          <w:sz w:val="20"/>
          <w:szCs w:val="20"/>
        </w:rPr>
        <w:t>that teachers and students utilize to teach and learn in classrooms and other learning contexts</w:t>
      </w:r>
      <w:r w:rsidRPr="00593171">
        <w:rPr>
          <w:rFonts w:ascii="Times New Roman" w:hAnsi="Times New Roman" w:cs="Times New Roman"/>
          <w:sz w:val="20"/>
          <w:szCs w:val="20"/>
        </w:rPr>
        <w:t>.</w:t>
      </w:r>
      <w:r w:rsidR="00443A09" w:rsidRPr="00B62432">
        <w:rPr>
          <w:rFonts w:ascii="Times New Roman" w:hAnsi="Times New Roman" w:cs="Times New Roman"/>
          <w:sz w:val="20"/>
          <w:szCs w:val="20"/>
          <w:lang w:val="en-ID"/>
        </w:rPr>
        <w:t xml:space="preserve"> </w:t>
      </w:r>
      <w:r w:rsidR="00977E15">
        <w:rPr>
          <w:rFonts w:ascii="Times New Roman" w:hAnsi="Times New Roman" w:cs="Times New Roman"/>
          <w:sz w:val="20"/>
          <w:szCs w:val="20"/>
          <w:lang w:val="en-ID"/>
        </w:rPr>
        <w:fldChar w:fldCharType="begin" w:fldLock="1"/>
      </w:r>
      <w:r w:rsidR="00977E15">
        <w:rPr>
          <w:rFonts w:ascii="Times New Roman" w:hAnsi="Times New Roman" w:cs="Times New Roman"/>
          <w:sz w:val="20"/>
          <w:szCs w:val="20"/>
          <w:lang w:val="en-ID"/>
        </w:rPr>
        <w:instrText>ADDIN CSL_CITATION {"citationItems":[{"id":"ITEM-1","itemData":{"author":[{"dropping-particle":"","family":"Luke, Allan and Weir","given":"Katie.","non-dropping-particle":"","parse-names":false,"suffix":""}],"id":"ITEM-1","issued":{"date-parts":[["2008"]]},"publisher-place":"Brisbane","title":"Development of a set of Principle to Guide a P.12 Syllabus framework.","type":"article-journal"},"uris":["http://www.mendeley.com/documents/?uuid=b214a35c-43a0-43a8-bc05-16f4953cfb42"]}],"mendeley":{"formattedCitation":"[2]","plainTextFormattedCitation":"[2]","previouslyFormattedCitation":"[2]"},"properties":{"noteIndex":0},"schema":"https://github.com/citation-style-language/schema/raw/master/csl-citation.json"}</w:instrText>
      </w:r>
      <w:r w:rsidR="00977E15">
        <w:rPr>
          <w:rFonts w:ascii="Times New Roman" w:hAnsi="Times New Roman" w:cs="Times New Roman"/>
          <w:sz w:val="20"/>
          <w:szCs w:val="20"/>
          <w:lang w:val="en-ID"/>
        </w:rPr>
        <w:fldChar w:fldCharType="separate"/>
      </w:r>
      <w:r w:rsidR="00977E15" w:rsidRPr="00977E15">
        <w:rPr>
          <w:rFonts w:ascii="Times New Roman" w:hAnsi="Times New Roman" w:cs="Times New Roman"/>
          <w:noProof/>
          <w:sz w:val="20"/>
          <w:szCs w:val="20"/>
          <w:lang w:val="en-ID"/>
        </w:rPr>
        <w:t>[2]</w:t>
      </w:r>
      <w:r w:rsidR="00977E15">
        <w:rPr>
          <w:rFonts w:ascii="Times New Roman" w:hAnsi="Times New Roman" w:cs="Times New Roman"/>
          <w:sz w:val="20"/>
          <w:szCs w:val="20"/>
          <w:lang w:val="en-ID"/>
        </w:rPr>
        <w:fldChar w:fldCharType="end"/>
      </w:r>
      <w:r w:rsidR="00355637" w:rsidRPr="00B62432">
        <w:rPr>
          <w:rFonts w:ascii="Times New Roman" w:hAnsi="Times New Roman" w:cs="Times New Roman"/>
          <w:sz w:val="20"/>
          <w:szCs w:val="20"/>
          <w:lang w:val="en-ID"/>
        </w:rPr>
        <w:t xml:space="preserve">. </w:t>
      </w:r>
      <w:r w:rsidRPr="00593171">
        <w:rPr>
          <w:rFonts w:ascii="Times New Roman" w:hAnsi="Times New Roman" w:cs="Times New Roman"/>
          <w:sz w:val="20"/>
          <w:szCs w:val="20"/>
          <w:lang w:val="en-ID"/>
        </w:rPr>
        <w:t>The curriculum provides a guideline for teachers in determining teaching and learning practices.</w:t>
      </w:r>
      <w:r>
        <w:rPr>
          <w:rFonts w:ascii="Times New Roman" w:hAnsi="Times New Roman" w:cs="Times New Roman"/>
          <w:sz w:val="20"/>
          <w:szCs w:val="20"/>
          <w:lang w:val="en-ID"/>
        </w:rPr>
        <w:t xml:space="preserve"> The </w:t>
      </w:r>
      <w:r w:rsidR="00BF700B">
        <w:rPr>
          <w:rFonts w:ascii="Times New Roman" w:hAnsi="Times New Roman" w:cs="Times New Roman"/>
          <w:sz w:val="20"/>
          <w:szCs w:val="20"/>
          <w:lang w:val="en-ID"/>
        </w:rPr>
        <w:t>c</w:t>
      </w:r>
      <w:r w:rsidR="006621C0" w:rsidRPr="006621C0">
        <w:rPr>
          <w:rFonts w:ascii="Times New Roman" w:hAnsi="Times New Roman" w:cs="Times New Roman"/>
          <w:sz w:val="20"/>
          <w:szCs w:val="20"/>
          <w:lang w:val="en-ID"/>
        </w:rPr>
        <w:t>urriculum contains things the students will learn, the knowledge, attitudes, and certain skills.</w:t>
      </w:r>
      <w:r w:rsidR="008F6A58">
        <w:rPr>
          <w:rFonts w:ascii="Times New Roman" w:hAnsi="Times New Roman" w:cs="Times New Roman"/>
          <w:sz w:val="20"/>
          <w:szCs w:val="20"/>
          <w:lang w:val="en-ID"/>
        </w:rPr>
        <w:t xml:space="preserve"> </w:t>
      </w:r>
      <w:r w:rsidR="00FC45A0" w:rsidRPr="00FC45A0">
        <w:rPr>
          <w:rFonts w:ascii="Times New Roman" w:hAnsi="Times New Roman" w:cs="Times New Roman"/>
          <w:sz w:val="20"/>
          <w:szCs w:val="20"/>
          <w:lang w:val="en-ID"/>
        </w:rPr>
        <w:t xml:space="preserve">The curriculum is a measure of the success of an educational process. </w:t>
      </w:r>
      <w:r w:rsidR="0052420B" w:rsidRPr="00370E04">
        <w:rPr>
          <w:rFonts w:ascii="Times New Roman" w:hAnsi="Times New Roman" w:cs="Times New Roman"/>
          <w:sz w:val="20"/>
          <w:szCs w:val="20"/>
          <w:lang w:val="en-ID"/>
        </w:rPr>
        <w:t>A comprehensive range of learning experiences is intended to provide students with the best opportunity to develop the attitudes, skills, and knowledge that will enable them to further develop their gifts.</w:t>
      </w:r>
    </w:p>
    <w:p w:rsidR="00B62432" w:rsidRPr="00FF5593" w:rsidRDefault="00FE3B3F" w:rsidP="00B62432">
      <w:pPr>
        <w:pStyle w:val="ListParagraph"/>
        <w:numPr>
          <w:ilvl w:val="0"/>
          <w:numId w:val="21"/>
        </w:numPr>
        <w:spacing w:line="240" w:lineRule="auto"/>
        <w:ind w:left="851" w:hanging="284"/>
        <w:jc w:val="both"/>
        <w:rPr>
          <w:rFonts w:ascii="Times New Roman" w:hAnsi="Times New Roman" w:cs="Times New Roman"/>
          <w:b/>
          <w:sz w:val="20"/>
          <w:szCs w:val="20"/>
        </w:rPr>
      </w:pPr>
      <w:r w:rsidRPr="00FF5593">
        <w:rPr>
          <w:rFonts w:ascii="Times New Roman" w:hAnsi="Times New Roman" w:cs="Times New Roman"/>
          <w:b/>
          <w:sz w:val="20"/>
          <w:szCs w:val="20"/>
        </w:rPr>
        <w:t>The 2013 Curriculum</w:t>
      </w:r>
    </w:p>
    <w:p w:rsidR="00AC36CF" w:rsidRPr="00B62432" w:rsidRDefault="006621C0" w:rsidP="00B62432">
      <w:pPr>
        <w:pStyle w:val="ListParagraph"/>
        <w:spacing w:line="240" w:lineRule="auto"/>
        <w:ind w:left="851" w:firstLine="720"/>
        <w:jc w:val="both"/>
        <w:rPr>
          <w:rFonts w:ascii="Times New Roman" w:hAnsi="Times New Roman" w:cs="Times New Roman"/>
          <w:b/>
          <w:sz w:val="20"/>
          <w:szCs w:val="20"/>
          <w:highlight w:val="yellow"/>
        </w:rPr>
      </w:pPr>
      <w:r w:rsidRPr="006621C0">
        <w:rPr>
          <w:rFonts w:ascii="Times New Roman" w:hAnsi="Times New Roman" w:cs="Times New Roman"/>
          <w:sz w:val="20"/>
          <w:szCs w:val="20"/>
          <w:lang w:val="en-ID"/>
        </w:rPr>
        <w:t>The 2013 c</w:t>
      </w:r>
      <w:r w:rsidR="00016FCA">
        <w:rPr>
          <w:rFonts w:ascii="Times New Roman" w:hAnsi="Times New Roman" w:cs="Times New Roman"/>
          <w:sz w:val="20"/>
          <w:szCs w:val="20"/>
          <w:lang w:val="en-ID"/>
        </w:rPr>
        <w:t xml:space="preserve">urriculum is being </w:t>
      </w:r>
      <w:proofErr w:type="spellStart"/>
      <w:r w:rsidR="00016FCA">
        <w:rPr>
          <w:rFonts w:ascii="Times New Roman" w:hAnsi="Times New Roman" w:cs="Times New Roman"/>
          <w:sz w:val="20"/>
          <w:szCs w:val="20"/>
          <w:lang w:val="en-ID"/>
        </w:rPr>
        <w:t>estabilished</w:t>
      </w:r>
      <w:proofErr w:type="spellEnd"/>
      <w:r w:rsidR="00016FCA">
        <w:rPr>
          <w:rFonts w:ascii="Times New Roman" w:hAnsi="Times New Roman" w:cs="Times New Roman"/>
          <w:sz w:val="20"/>
          <w:szCs w:val="20"/>
          <w:lang w:val="en-ID"/>
        </w:rPr>
        <w:t xml:space="preserve"> to strike a balance </w:t>
      </w:r>
      <w:r w:rsidR="00BF3DB2">
        <w:rPr>
          <w:rFonts w:ascii="Times New Roman" w:hAnsi="Times New Roman" w:cs="Times New Roman"/>
          <w:sz w:val="20"/>
          <w:szCs w:val="20"/>
          <w:lang w:val="en-ID"/>
        </w:rPr>
        <w:t>between spiritual growth</w:t>
      </w:r>
      <w:r w:rsidRPr="006621C0">
        <w:rPr>
          <w:rFonts w:ascii="Times New Roman" w:hAnsi="Times New Roman" w:cs="Times New Roman"/>
          <w:sz w:val="20"/>
          <w:szCs w:val="20"/>
          <w:lang w:val="en-ID"/>
        </w:rPr>
        <w:t xml:space="preserve"> and social attitudes, </w:t>
      </w:r>
      <w:r w:rsidR="00BF3DB2">
        <w:rPr>
          <w:rFonts w:ascii="Times New Roman" w:hAnsi="Times New Roman" w:cs="Times New Roman"/>
          <w:sz w:val="20"/>
          <w:szCs w:val="20"/>
          <w:lang w:val="en-ID"/>
        </w:rPr>
        <w:t>as well as enthusiasm, creativity, teamwork</w:t>
      </w:r>
      <w:r w:rsidRPr="006621C0">
        <w:rPr>
          <w:rFonts w:ascii="Times New Roman" w:hAnsi="Times New Roman" w:cs="Times New Roman"/>
          <w:sz w:val="20"/>
          <w:szCs w:val="20"/>
          <w:lang w:val="en-ID"/>
        </w:rPr>
        <w:t xml:space="preserve"> with intellectual and </w:t>
      </w:r>
      <w:proofErr w:type="spellStart"/>
      <w:r w:rsidRPr="006621C0">
        <w:rPr>
          <w:rFonts w:ascii="Times New Roman" w:hAnsi="Times New Roman" w:cs="Times New Roman"/>
          <w:sz w:val="20"/>
          <w:szCs w:val="20"/>
          <w:lang w:val="en-ID"/>
        </w:rPr>
        <w:t>psychomotorabilities</w:t>
      </w:r>
      <w:proofErr w:type="spellEnd"/>
      <w:r w:rsidRPr="006621C0">
        <w:rPr>
          <w:rFonts w:ascii="Times New Roman" w:hAnsi="Times New Roman" w:cs="Times New Roman"/>
          <w:sz w:val="20"/>
          <w:szCs w:val="20"/>
          <w:lang w:val="en-ID"/>
        </w:rPr>
        <w:t>.</w:t>
      </w:r>
      <w:r w:rsidR="00977E15">
        <w:rPr>
          <w:rFonts w:ascii="Times New Roman" w:hAnsi="Times New Roman" w:cs="Times New Roman"/>
          <w:sz w:val="20"/>
          <w:szCs w:val="20"/>
          <w:lang w:val="en-ID"/>
        </w:rPr>
        <w:t xml:space="preserve"> </w:t>
      </w:r>
      <w:r w:rsidR="0077368F" w:rsidRPr="00370E04">
        <w:rPr>
          <w:rFonts w:ascii="Times New Roman" w:hAnsi="Times New Roman" w:cs="Times New Roman"/>
          <w:sz w:val="20"/>
          <w:szCs w:val="20"/>
          <w:lang w:val="en-ID"/>
        </w:rPr>
        <w:t xml:space="preserve">Are you interested in finding out more about the 2013 curriculum? Individuals and citizens who </w:t>
      </w:r>
      <w:r w:rsidR="000E39BA">
        <w:rPr>
          <w:rFonts w:ascii="Times New Roman" w:hAnsi="Times New Roman" w:cs="Times New Roman"/>
          <w:sz w:val="20"/>
          <w:szCs w:val="20"/>
          <w:lang w:val="en-ID"/>
        </w:rPr>
        <w:t>are industrious, creative, inventive, and responsive</w:t>
      </w:r>
      <w:r w:rsidR="0077368F" w:rsidRPr="00370E04">
        <w:rPr>
          <w:rFonts w:ascii="Times New Roman" w:hAnsi="Times New Roman" w:cs="Times New Roman"/>
          <w:sz w:val="20"/>
          <w:szCs w:val="20"/>
          <w:lang w:val="en-ID"/>
        </w:rPr>
        <w:t xml:space="preserve"> are expected to emerge from the 2013 curriculum. They will also be able to contribute to the advancement of science and technology, and to the advancement of society as a whole, will be prepared to contribute to world civilization and to the advancement of science and technology. It is incorporated into the 2013 Curriculum to take a scientific approach.</w:t>
      </w:r>
      <w:r w:rsidR="0077368F">
        <w:rPr>
          <w:rFonts w:ascii="Times New Roman" w:hAnsi="Times New Roman" w:cs="Times New Roman"/>
          <w:sz w:val="20"/>
          <w:szCs w:val="20"/>
          <w:lang w:val="en-ID"/>
        </w:rPr>
        <w:t xml:space="preserve"> </w:t>
      </w:r>
      <w:r w:rsidR="0077368F">
        <w:rPr>
          <w:rFonts w:ascii="Times New Roman" w:hAnsi="Times New Roman" w:cs="Times New Roman"/>
          <w:sz w:val="20"/>
          <w:szCs w:val="20"/>
        </w:rPr>
        <w:t xml:space="preserve">According to </w:t>
      </w:r>
      <w:r w:rsidR="0077368F">
        <w:rPr>
          <w:rFonts w:ascii="Times New Roman" w:hAnsi="Times New Roman" w:cs="Times New Roman"/>
          <w:sz w:val="20"/>
          <w:szCs w:val="20"/>
        </w:rPr>
        <w:fldChar w:fldCharType="begin" w:fldLock="1"/>
      </w:r>
      <w:r w:rsidR="0077368F">
        <w:rPr>
          <w:rFonts w:ascii="Times New Roman" w:hAnsi="Times New Roman" w:cs="Times New Roman"/>
          <w:sz w:val="20"/>
          <w:szCs w:val="20"/>
        </w:rPr>
        <w:instrText>ADDIN CSL_CITATION {"citationItems":[{"id":"ITEM-1","itemData":{"author":[{"dropping-particle":"","family":"Amrina","given":"","non-dropping-particle":"","parse-names":false,"suffix":""}],"id":"ITEM-1","issued":{"date-parts":[["2018"]]},"publisher":"AR-RANIRY STATE ISLAMIC UNIVERSITY DARUSSALAM – BANDA ACEH","title":"AN ANALYSIS OF “BAHASA INGGRIS” TEXTBOOK USED IN THE SECOND GRADE OF SENIOR HIGH SCHOOL","type":"thesis"},"uris":["http://www.mendeley.com/documents/?uuid=3cb9f219-0dba-4450-81e4-dc1b75cba558"]}],"mendeley":{"formattedCitation":"[3]","plainTextFormattedCitation":"[3]","previouslyFormattedCitation":"[3]"},"properties":{"noteIndex":0},"schema":"https://github.com/citation-style-language/schema/raw/master/csl-citation.json"}</w:instrText>
      </w:r>
      <w:r w:rsidR="0077368F">
        <w:rPr>
          <w:rFonts w:ascii="Times New Roman" w:hAnsi="Times New Roman" w:cs="Times New Roman"/>
          <w:sz w:val="20"/>
          <w:szCs w:val="20"/>
        </w:rPr>
        <w:fldChar w:fldCharType="separate"/>
      </w:r>
      <w:r w:rsidR="0077368F" w:rsidRPr="00977E15">
        <w:rPr>
          <w:rFonts w:ascii="Times New Roman" w:hAnsi="Times New Roman" w:cs="Times New Roman"/>
          <w:noProof/>
          <w:sz w:val="20"/>
          <w:szCs w:val="20"/>
        </w:rPr>
        <w:t>[3]</w:t>
      </w:r>
      <w:r w:rsidR="0077368F">
        <w:rPr>
          <w:rFonts w:ascii="Times New Roman" w:hAnsi="Times New Roman" w:cs="Times New Roman"/>
          <w:sz w:val="20"/>
          <w:szCs w:val="20"/>
        </w:rPr>
        <w:fldChar w:fldCharType="end"/>
      </w:r>
      <w:r w:rsidR="0077368F">
        <w:rPr>
          <w:rFonts w:ascii="Times New Roman" w:hAnsi="Times New Roman" w:cs="Times New Roman"/>
          <w:sz w:val="20"/>
          <w:szCs w:val="20"/>
        </w:rPr>
        <w:t>, t</w:t>
      </w:r>
      <w:r w:rsidR="0077368F" w:rsidRPr="001A2D40">
        <w:rPr>
          <w:rFonts w:ascii="Times New Roman" w:hAnsi="Times New Roman" w:cs="Times New Roman"/>
          <w:sz w:val="20"/>
          <w:szCs w:val="20"/>
        </w:rPr>
        <w:t>he scientific approach is a learni</w:t>
      </w:r>
      <w:r w:rsidR="00A36DEC">
        <w:rPr>
          <w:rFonts w:ascii="Times New Roman" w:hAnsi="Times New Roman" w:cs="Times New Roman"/>
          <w:sz w:val="20"/>
          <w:szCs w:val="20"/>
        </w:rPr>
        <w:t>ng activity</w:t>
      </w:r>
      <w:r w:rsidR="0077368F" w:rsidRPr="001A2D40">
        <w:rPr>
          <w:rFonts w:ascii="Times New Roman" w:hAnsi="Times New Roman" w:cs="Times New Roman"/>
          <w:sz w:val="20"/>
          <w:szCs w:val="20"/>
        </w:rPr>
        <w:t xml:space="preserve"> that is intended to encourage students to actively construct concepts and principles through the use of seve</w:t>
      </w:r>
      <w:r w:rsidR="00A36DEC">
        <w:rPr>
          <w:rFonts w:ascii="Times New Roman" w:hAnsi="Times New Roman" w:cs="Times New Roman"/>
          <w:sz w:val="20"/>
          <w:szCs w:val="20"/>
        </w:rPr>
        <w:t>ral steps, including: (1) monitoring; (2) inquir</w:t>
      </w:r>
      <w:r w:rsidR="0077368F" w:rsidRPr="001A2D40">
        <w:rPr>
          <w:rFonts w:ascii="Times New Roman" w:hAnsi="Times New Roman" w:cs="Times New Roman"/>
          <w:sz w:val="20"/>
          <w:szCs w:val="20"/>
        </w:rPr>
        <w:t xml:space="preserve">ing; (3) gathering information and </w:t>
      </w:r>
      <w:r w:rsidR="00A36DEC">
        <w:rPr>
          <w:rFonts w:ascii="Times New Roman" w:hAnsi="Times New Roman" w:cs="Times New Roman"/>
          <w:sz w:val="20"/>
          <w:szCs w:val="20"/>
        </w:rPr>
        <w:t>drawing conclusions; (4) connec</w:t>
      </w:r>
      <w:r w:rsidR="0077368F" w:rsidRPr="001A2D40">
        <w:rPr>
          <w:rFonts w:ascii="Times New Roman" w:hAnsi="Times New Roman" w:cs="Times New Roman"/>
          <w:sz w:val="20"/>
          <w:szCs w:val="20"/>
        </w:rPr>
        <w:t>ting; and (5) expressing their findings.</w:t>
      </w:r>
    </w:p>
    <w:p w:rsidR="00303837" w:rsidRPr="00FF7EE6" w:rsidRDefault="00443A09" w:rsidP="00FE3B3F">
      <w:pPr>
        <w:pStyle w:val="ListParagraph"/>
        <w:numPr>
          <w:ilvl w:val="0"/>
          <w:numId w:val="20"/>
        </w:numPr>
        <w:spacing w:after="0" w:line="240" w:lineRule="auto"/>
        <w:ind w:left="567" w:hanging="283"/>
        <w:jc w:val="both"/>
        <w:rPr>
          <w:rFonts w:ascii="Times New Roman" w:hAnsi="Times New Roman" w:cs="Times New Roman"/>
          <w:b/>
          <w:sz w:val="20"/>
          <w:szCs w:val="20"/>
        </w:rPr>
      </w:pPr>
      <w:r w:rsidRPr="00FF7EE6">
        <w:rPr>
          <w:rFonts w:ascii="Times New Roman" w:hAnsi="Times New Roman" w:cs="Times New Roman"/>
          <w:b/>
          <w:sz w:val="20"/>
          <w:szCs w:val="20"/>
        </w:rPr>
        <w:t>Textbook</w:t>
      </w:r>
    </w:p>
    <w:p w:rsidR="00FE3B3F" w:rsidRPr="00FF7EE6" w:rsidRDefault="00FE3B3F" w:rsidP="00FE3B3F">
      <w:pPr>
        <w:pStyle w:val="ListParagraph"/>
        <w:numPr>
          <w:ilvl w:val="0"/>
          <w:numId w:val="23"/>
        </w:numPr>
        <w:spacing w:after="0" w:line="240" w:lineRule="auto"/>
        <w:jc w:val="both"/>
        <w:rPr>
          <w:rFonts w:ascii="Times New Roman" w:hAnsi="Times New Roman" w:cs="Times New Roman"/>
          <w:b/>
          <w:sz w:val="20"/>
          <w:szCs w:val="20"/>
        </w:rPr>
      </w:pPr>
      <w:r w:rsidRPr="00FF7EE6">
        <w:rPr>
          <w:rFonts w:ascii="Times New Roman" w:hAnsi="Times New Roman" w:cs="Times New Roman"/>
          <w:b/>
          <w:sz w:val="20"/>
          <w:szCs w:val="20"/>
        </w:rPr>
        <w:t>The Definition of Textbook</w:t>
      </w:r>
    </w:p>
    <w:p w:rsidR="001F441E" w:rsidRPr="001F441E" w:rsidRDefault="00153A00" w:rsidP="001F441E">
      <w:pPr>
        <w:pStyle w:val="ListParagraph"/>
        <w:spacing w:line="240" w:lineRule="auto"/>
        <w:ind w:left="927" w:firstLine="720"/>
        <w:jc w:val="both"/>
        <w:rPr>
          <w:rFonts w:ascii="Times New Roman" w:hAnsi="Times New Roman" w:cs="Times New Roman"/>
          <w:sz w:val="20"/>
          <w:szCs w:val="20"/>
          <w:lang w:val="en-ID"/>
        </w:rPr>
      </w:pPr>
      <w:r w:rsidRPr="008B4FC3">
        <w:rPr>
          <w:rFonts w:ascii="Times New Roman" w:hAnsi="Times New Roman" w:cs="Times New Roman"/>
          <w:sz w:val="20"/>
          <w:szCs w:val="20"/>
          <w:lang w:val="en-ID"/>
        </w:rPr>
        <w:t xml:space="preserve">Today's educational activities are ruled by textbooks, which are used both in and out of the classroom and have a wide range of applications. Books are used by teachers to provide further explanations on a topic and to assist pupils in absorbing the information they are being presented with. Students are encouraged to make use of the textbook to assist them in practicing their understanding of the </w:t>
      </w:r>
      <w:r w:rsidRPr="008B4FC3">
        <w:rPr>
          <w:rFonts w:ascii="Times New Roman" w:hAnsi="Times New Roman" w:cs="Times New Roman"/>
          <w:sz w:val="20"/>
          <w:szCs w:val="20"/>
          <w:lang w:val="en-ID"/>
        </w:rPr>
        <w:lastRenderedPageBreak/>
        <w:t>material that has been presented by the teacher. In addition, the textbook includes activities and educational resources for students to use in their learning.</w:t>
      </w:r>
      <w:r w:rsidR="001F441E" w:rsidRPr="001F441E">
        <w:rPr>
          <w:rFonts w:ascii="Times New Roman" w:hAnsi="Times New Roman" w:cs="Times New Roman"/>
          <w:sz w:val="20"/>
          <w:szCs w:val="20"/>
          <w:lang w:val="en-ID"/>
        </w:rPr>
        <w:t xml:space="preserve"> </w:t>
      </w:r>
    </w:p>
    <w:p w:rsidR="00FF7EE6" w:rsidRPr="00B62432" w:rsidRDefault="00FF7EE6" w:rsidP="00FF7EE6">
      <w:pPr>
        <w:pStyle w:val="ListParagraph"/>
        <w:spacing w:after="0" w:line="240" w:lineRule="auto"/>
        <w:ind w:left="927" w:firstLine="720"/>
        <w:jc w:val="both"/>
        <w:rPr>
          <w:rFonts w:ascii="Times New Roman" w:hAnsi="Times New Roman" w:cs="Times New Roman"/>
          <w:b/>
          <w:sz w:val="20"/>
          <w:szCs w:val="20"/>
        </w:rPr>
      </w:pPr>
      <w:r w:rsidRPr="00FF7EE6">
        <w:rPr>
          <w:rFonts w:ascii="Times New Roman" w:hAnsi="Times New Roman" w:cs="Times New Roman"/>
          <w:sz w:val="20"/>
          <w:szCs w:val="20"/>
          <w:lang w:val="en-ID"/>
        </w:rPr>
        <w:t xml:space="preserve">According to </w:t>
      </w:r>
      <w:r w:rsidR="00A547F7">
        <w:rPr>
          <w:rFonts w:ascii="Times New Roman" w:hAnsi="Times New Roman" w:cs="Times New Roman"/>
          <w:sz w:val="20"/>
          <w:szCs w:val="20"/>
          <w:lang w:val="en-ID"/>
        </w:rPr>
        <w:fldChar w:fldCharType="begin" w:fldLock="1"/>
      </w:r>
      <w:r w:rsidR="00A547F7">
        <w:rPr>
          <w:rFonts w:ascii="Times New Roman" w:hAnsi="Times New Roman" w:cs="Times New Roman"/>
          <w:sz w:val="20"/>
          <w:szCs w:val="20"/>
          <w:lang w:val="en-ID"/>
        </w:rPr>
        <w:instrText>ADDIN CSL_CITATION {"citationItems":[{"id":"ITEM-1","itemData":{"author":[{"dropping-particle":"","family":"Graves","given":"Kathleen","non-dropping-particle":"","parse-names":false,"suffix":""}],"id":"ITEM-1","issued":{"date-parts":[["2000"]]},"title":"Designing Language Courses: A Guide for Teachers","type":"article-journal","volume":"4"},"uris":["http://www.mendeley.com/documents/?uuid=6bc6f706-5f2f-4cac-a452-99a72f926c42"]}],"mendeley":{"formattedCitation":"[4]","plainTextFormattedCitation":"[4]","previouslyFormattedCitation":"[4]"},"properties":{"noteIndex":0},"schema":"https://github.com/citation-style-language/schema/raw/master/csl-citation.json"}</w:instrText>
      </w:r>
      <w:r w:rsidR="00A547F7">
        <w:rPr>
          <w:rFonts w:ascii="Times New Roman" w:hAnsi="Times New Roman" w:cs="Times New Roman"/>
          <w:sz w:val="20"/>
          <w:szCs w:val="20"/>
          <w:lang w:val="en-ID"/>
        </w:rPr>
        <w:fldChar w:fldCharType="separate"/>
      </w:r>
      <w:r w:rsidR="00A547F7" w:rsidRPr="00A547F7">
        <w:rPr>
          <w:rFonts w:ascii="Times New Roman" w:hAnsi="Times New Roman" w:cs="Times New Roman"/>
          <w:noProof/>
          <w:sz w:val="20"/>
          <w:szCs w:val="20"/>
          <w:lang w:val="en-ID"/>
        </w:rPr>
        <w:t>[4]</w:t>
      </w:r>
      <w:r w:rsidR="00A547F7">
        <w:rPr>
          <w:rFonts w:ascii="Times New Roman" w:hAnsi="Times New Roman" w:cs="Times New Roman"/>
          <w:sz w:val="20"/>
          <w:szCs w:val="20"/>
          <w:lang w:val="en-ID"/>
        </w:rPr>
        <w:fldChar w:fldCharType="end"/>
      </w:r>
      <w:r w:rsidRPr="00FF7EE6">
        <w:rPr>
          <w:rFonts w:ascii="Times New Roman" w:hAnsi="Times New Roman" w:cs="Times New Roman"/>
          <w:sz w:val="20"/>
          <w:szCs w:val="20"/>
          <w:lang w:val="en-ID"/>
        </w:rPr>
        <w:t xml:space="preserve">, </w:t>
      </w:r>
      <w:r w:rsidR="00153A00">
        <w:rPr>
          <w:rFonts w:ascii="Times New Roman" w:hAnsi="Times New Roman" w:cs="Times New Roman"/>
          <w:sz w:val="20"/>
          <w:szCs w:val="20"/>
          <w:lang w:val="en-ID"/>
        </w:rPr>
        <w:t>i</w:t>
      </w:r>
      <w:r w:rsidR="00153A00" w:rsidRPr="00370E04">
        <w:rPr>
          <w:rFonts w:ascii="Times New Roman" w:hAnsi="Times New Roman" w:cs="Times New Roman"/>
          <w:sz w:val="20"/>
          <w:szCs w:val="20"/>
          <w:lang w:val="en-ID"/>
        </w:rPr>
        <w:t>n formal study of a subject, a textbook serves as a standard source of information as well as a tool for teaching and learning that is utilized by all students. While taking into account curriculum and textbook requirements, textbook guidelines for both teachers and students in t</w:t>
      </w:r>
      <w:r w:rsidR="00C66115">
        <w:rPr>
          <w:rFonts w:ascii="Times New Roman" w:hAnsi="Times New Roman" w:cs="Times New Roman"/>
          <w:sz w:val="20"/>
          <w:szCs w:val="20"/>
          <w:lang w:val="en-ID"/>
        </w:rPr>
        <w:t>he teaching and learning activity</w:t>
      </w:r>
      <w:r w:rsidR="00153A00" w:rsidRPr="00370E04">
        <w:rPr>
          <w:rFonts w:ascii="Times New Roman" w:hAnsi="Times New Roman" w:cs="Times New Roman"/>
          <w:sz w:val="20"/>
          <w:szCs w:val="20"/>
          <w:lang w:val="en-ID"/>
        </w:rPr>
        <w:t xml:space="preserve"> must be developed that are appropriate for students' learning needs. As a result, textbooks are the most commo</w:t>
      </w:r>
      <w:r w:rsidR="009073C0">
        <w:rPr>
          <w:rFonts w:ascii="Times New Roman" w:hAnsi="Times New Roman" w:cs="Times New Roman"/>
          <w:sz w:val="20"/>
          <w:szCs w:val="20"/>
          <w:lang w:val="en-ID"/>
        </w:rPr>
        <w:t>n teaching and learning practice</w:t>
      </w:r>
      <w:r w:rsidR="00153A00" w:rsidRPr="00370E04">
        <w:rPr>
          <w:rFonts w:ascii="Times New Roman" w:hAnsi="Times New Roman" w:cs="Times New Roman"/>
          <w:sz w:val="20"/>
          <w:szCs w:val="20"/>
          <w:lang w:val="en-ID"/>
        </w:rPr>
        <w:t xml:space="preserve"> in the classroom, and teachers must select appropriate textbooks that meet the needs of their students.</w:t>
      </w:r>
      <w:r w:rsidR="002722E7">
        <w:rPr>
          <w:rFonts w:ascii="Times New Roman" w:hAnsi="Times New Roman" w:cs="Times New Roman"/>
          <w:sz w:val="20"/>
          <w:szCs w:val="20"/>
          <w:lang w:val="en-ID"/>
        </w:rPr>
        <w:t xml:space="preserve"> </w:t>
      </w:r>
    </w:p>
    <w:p w:rsidR="00FE3B3F" w:rsidRDefault="00FE3B3F" w:rsidP="00FE3B3F">
      <w:pPr>
        <w:pStyle w:val="ListParagraph"/>
        <w:numPr>
          <w:ilvl w:val="0"/>
          <w:numId w:val="23"/>
        </w:numPr>
        <w:spacing w:after="0" w:line="240" w:lineRule="auto"/>
        <w:jc w:val="both"/>
        <w:rPr>
          <w:rFonts w:ascii="Times New Roman" w:hAnsi="Times New Roman" w:cs="Times New Roman"/>
          <w:b/>
          <w:sz w:val="20"/>
          <w:szCs w:val="20"/>
        </w:rPr>
      </w:pPr>
      <w:r w:rsidRPr="00FF7EE6">
        <w:rPr>
          <w:rFonts w:ascii="Times New Roman" w:hAnsi="Times New Roman" w:cs="Times New Roman"/>
          <w:b/>
          <w:sz w:val="20"/>
          <w:szCs w:val="20"/>
        </w:rPr>
        <w:t>The Role of Textbook</w:t>
      </w:r>
    </w:p>
    <w:p w:rsidR="00F87F6F" w:rsidRPr="00977E15" w:rsidRDefault="00FF7EE6" w:rsidP="00977E15">
      <w:pPr>
        <w:pStyle w:val="ListParagraph"/>
        <w:spacing w:after="0" w:line="240" w:lineRule="auto"/>
        <w:ind w:left="927" w:firstLine="720"/>
        <w:jc w:val="both"/>
        <w:rPr>
          <w:rFonts w:ascii="Times New Roman" w:hAnsi="Times New Roman" w:cs="Times New Roman"/>
          <w:sz w:val="20"/>
          <w:szCs w:val="20"/>
          <w:lang w:val="en-ID"/>
        </w:rPr>
      </w:pPr>
      <w:r w:rsidRPr="00FF7EE6">
        <w:rPr>
          <w:rFonts w:ascii="Times New Roman" w:hAnsi="Times New Roman" w:cs="Times New Roman"/>
          <w:sz w:val="20"/>
          <w:szCs w:val="20"/>
          <w:lang w:val="en-ID"/>
        </w:rPr>
        <w:t xml:space="preserve">As stated by </w:t>
      </w:r>
      <w:r w:rsidR="00A547F7">
        <w:rPr>
          <w:rFonts w:ascii="Times New Roman" w:hAnsi="Times New Roman" w:cs="Times New Roman"/>
          <w:sz w:val="20"/>
          <w:szCs w:val="20"/>
          <w:lang w:val="en-ID"/>
        </w:rPr>
        <w:fldChar w:fldCharType="begin" w:fldLock="1"/>
      </w:r>
      <w:r w:rsidR="00A547F7">
        <w:rPr>
          <w:rFonts w:ascii="Times New Roman" w:hAnsi="Times New Roman" w:cs="Times New Roman"/>
          <w:sz w:val="20"/>
          <w:szCs w:val="20"/>
          <w:lang w:val="en-ID"/>
        </w:rPr>
        <w:instrText>ADDIN CSL_CITATION {"citationItems":[{"id":"ITEM-1","itemData":{"ISBN":"0-582 07109-7","author":[{"dropping-particle":"","family":"Halliwell","given":"Susan","non-dropping-particle":"","parse-names":false,"suffix":""}],"id":"ITEM-1","issued":{"date-parts":[["1992"]]},"publisher":"Longman Group","title":". Teaching English in the Primary Classroom","type":"book"},"uris":["http://www.mendeley.com/documents/?uuid=100a5fe3-4e6c-4ab8-a157-d91a5c0ca547"]}],"mendeley":{"formattedCitation":"[5]","plainTextFormattedCitation":"[5]","previouslyFormattedCitation":"[5]"},"properties":{"noteIndex":0},"schema":"https://github.com/citation-style-language/schema/raw/master/csl-citation.json"}</w:instrText>
      </w:r>
      <w:r w:rsidR="00A547F7">
        <w:rPr>
          <w:rFonts w:ascii="Times New Roman" w:hAnsi="Times New Roman" w:cs="Times New Roman"/>
          <w:sz w:val="20"/>
          <w:szCs w:val="20"/>
          <w:lang w:val="en-ID"/>
        </w:rPr>
        <w:fldChar w:fldCharType="separate"/>
      </w:r>
      <w:r w:rsidR="00A547F7" w:rsidRPr="00A547F7">
        <w:rPr>
          <w:rFonts w:ascii="Times New Roman" w:hAnsi="Times New Roman" w:cs="Times New Roman"/>
          <w:noProof/>
          <w:sz w:val="20"/>
          <w:szCs w:val="20"/>
          <w:lang w:val="en-ID"/>
        </w:rPr>
        <w:t>[5]</w:t>
      </w:r>
      <w:r w:rsidR="00A547F7">
        <w:rPr>
          <w:rFonts w:ascii="Times New Roman" w:hAnsi="Times New Roman" w:cs="Times New Roman"/>
          <w:sz w:val="20"/>
          <w:szCs w:val="20"/>
          <w:lang w:val="en-ID"/>
        </w:rPr>
        <w:fldChar w:fldCharType="end"/>
      </w:r>
      <w:r w:rsidRPr="00FF7EE6">
        <w:rPr>
          <w:rFonts w:ascii="Times New Roman" w:hAnsi="Times New Roman" w:cs="Times New Roman"/>
          <w:sz w:val="20"/>
          <w:szCs w:val="20"/>
          <w:lang w:val="en-ID"/>
        </w:rPr>
        <w:t xml:space="preserve">, </w:t>
      </w:r>
      <w:r w:rsidR="00EF0904" w:rsidRPr="00EF0904">
        <w:rPr>
          <w:rFonts w:ascii="Times New Roman" w:hAnsi="Times New Roman" w:cs="Times New Roman"/>
          <w:sz w:val="20"/>
          <w:szCs w:val="20"/>
          <w:lang w:val="en-ID"/>
        </w:rPr>
        <w:t>A te</w:t>
      </w:r>
      <w:r w:rsidR="00B861B5">
        <w:rPr>
          <w:rFonts w:ascii="Times New Roman" w:hAnsi="Times New Roman" w:cs="Times New Roman"/>
          <w:sz w:val="20"/>
          <w:szCs w:val="20"/>
          <w:lang w:val="en-ID"/>
        </w:rPr>
        <w:t>xtbook helps a teacher by present</w:t>
      </w:r>
      <w:r w:rsidR="00EF0904" w:rsidRPr="00EF0904">
        <w:rPr>
          <w:rFonts w:ascii="Times New Roman" w:hAnsi="Times New Roman" w:cs="Times New Roman"/>
          <w:sz w:val="20"/>
          <w:szCs w:val="20"/>
          <w:lang w:val="en-ID"/>
        </w:rPr>
        <w:t xml:space="preserve">ing a well-thought-out program that is suitably sequenced and structured to include progressive revision, a wider spectrum of material than </w:t>
      </w:r>
      <w:r w:rsidR="006629EB">
        <w:rPr>
          <w:rFonts w:ascii="Times New Roman" w:hAnsi="Times New Roman" w:cs="Times New Roman"/>
          <w:sz w:val="20"/>
          <w:szCs w:val="20"/>
          <w:lang w:val="en-ID"/>
        </w:rPr>
        <w:t>a teacher may be able to acquire</w:t>
      </w:r>
      <w:r w:rsidR="00EF0904" w:rsidRPr="00EF0904">
        <w:rPr>
          <w:rFonts w:ascii="Times New Roman" w:hAnsi="Times New Roman" w:cs="Times New Roman"/>
          <w:sz w:val="20"/>
          <w:szCs w:val="20"/>
          <w:lang w:val="en-ID"/>
        </w:rPr>
        <w:t>, secur</w:t>
      </w:r>
      <w:r w:rsidR="00EF0904">
        <w:rPr>
          <w:rFonts w:ascii="Times New Roman" w:hAnsi="Times New Roman" w:cs="Times New Roman"/>
          <w:sz w:val="20"/>
          <w:szCs w:val="20"/>
          <w:lang w:val="en-ID"/>
        </w:rPr>
        <w:t>ity, time savings in order to prepare</w:t>
      </w:r>
      <w:r w:rsidR="00EF0904" w:rsidRPr="00EF0904">
        <w:rPr>
          <w:rFonts w:ascii="Times New Roman" w:hAnsi="Times New Roman" w:cs="Times New Roman"/>
          <w:sz w:val="20"/>
          <w:szCs w:val="20"/>
          <w:lang w:val="en-ID"/>
        </w:rPr>
        <w:t xml:space="preserve">, a source of teaching ideas, and collaborate that learners can </w:t>
      </w:r>
      <w:r w:rsidR="006629EB">
        <w:rPr>
          <w:rFonts w:ascii="Times New Roman" w:hAnsi="Times New Roman" w:cs="Times New Roman"/>
          <w:sz w:val="20"/>
          <w:szCs w:val="20"/>
          <w:lang w:val="en-ID"/>
        </w:rPr>
        <w:t xml:space="preserve">still </w:t>
      </w:r>
      <w:r w:rsidR="00EF0904" w:rsidRPr="00EF0904">
        <w:rPr>
          <w:rFonts w:ascii="Times New Roman" w:hAnsi="Times New Roman" w:cs="Times New Roman"/>
          <w:sz w:val="20"/>
          <w:szCs w:val="20"/>
          <w:lang w:val="en-ID"/>
        </w:rPr>
        <w:t>do independently.</w:t>
      </w:r>
      <w:r w:rsidR="00EF0904">
        <w:rPr>
          <w:rFonts w:ascii="Times New Roman" w:hAnsi="Times New Roman" w:cs="Times New Roman"/>
          <w:sz w:val="20"/>
          <w:szCs w:val="20"/>
          <w:lang w:val="en-ID"/>
        </w:rPr>
        <w:t xml:space="preserve"> </w:t>
      </w:r>
      <w:r w:rsidR="002722E7" w:rsidRPr="008B4FC3">
        <w:rPr>
          <w:rFonts w:ascii="Times New Roman" w:hAnsi="Times New Roman" w:cs="Times New Roman"/>
          <w:sz w:val="20"/>
          <w:szCs w:val="20"/>
          <w:lang w:val="en-ID"/>
        </w:rPr>
        <w:t>In addition to serving as a foundation for homework, if any is provided, it also serves as a platform for dispute and comparison with other teachers, ensuring that the teacher is not the primary focal point of the learning experience.</w:t>
      </w:r>
    </w:p>
    <w:p w:rsidR="00FE3B3F" w:rsidRPr="00195AC7" w:rsidRDefault="00FE3B3F" w:rsidP="00FE3B3F">
      <w:pPr>
        <w:pStyle w:val="ListParagraph"/>
        <w:numPr>
          <w:ilvl w:val="0"/>
          <w:numId w:val="23"/>
        </w:numPr>
        <w:spacing w:after="0" w:line="240" w:lineRule="auto"/>
        <w:jc w:val="both"/>
        <w:rPr>
          <w:rFonts w:ascii="Times New Roman" w:hAnsi="Times New Roman" w:cs="Times New Roman"/>
          <w:b/>
          <w:sz w:val="20"/>
          <w:szCs w:val="20"/>
        </w:rPr>
      </w:pPr>
      <w:r w:rsidRPr="00195AC7">
        <w:rPr>
          <w:rFonts w:ascii="Times New Roman" w:hAnsi="Times New Roman" w:cs="Times New Roman"/>
          <w:b/>
          <w:sz w:val="20"/>
          <w:szCs w:val="20"/>
        </w:rPr>
        <w:t>Criteria of Good Textbook</w:t>
      </w:r>
    </w:p>
    <w:p w:rsidR="00581832" w:rsidRDefault="00CC57EA" w:rsidP="00CC57EA">
      <w:pPr>
        <w:pStyle w:val="ListParagraph"/>
        <w:spacing w:after="0" w:line="240" w:lineRule="auto"/>
        <w:ind w:left="927" w:firstLine="720"/>
        <w:jc w:val="both"/>
        <w:rPr>
          <w:rFonts w:ascii="Times New Roman" w:hAnsi="Times New Roman" w:cs="Times New Roman"/>
          <w:sz w:val="20"/>
          <w:szCs w:val="20"/>
        </w:rPr>
      </w:pPr>
      <w:r>
        <w:rPr>
          <w:rFonts w:ascii="Times New Roman" w:hAnsi="Times New Roman" w:cs="Times New Roman"/>
          <w:sz w:val="20"/>
          <w:szCs w:val="20"/>
        </w:rPr>
        <w:t xml:space="preserve">According to </w:t>
      </w:r>
      <w:proofErr w:type="spellStart"/>
      <w:r>
        <w:rPr>
          <w:rFonts w:ascii="Times New Roman" w:hAnsi="Times New Roman" w:cs="Times New Roman"/>
          <w:sz w:val="20"/>
          <w:szCs w:val="20"/>
        </w:rPr>
        <w:t>Permendikbud</w:t>
      </w:r>
      <w:proofErr w:type="spellEnd"/>
      <w:r>
        <w:rPr>
          <w:rFonts w:ascii="Times New Roman" w:hAnsi="Times New Roman" w:cs="Times New Roman"/>
          <w:sz w:val="20"/>
          <w:szCs w:val="20"/>
        </w:rPr>
        <w:t xml:space="preserve"> 2013</w:t>
      </w:r>
      <w:r w:rsidR="00B62432">
        <w:rPr>
          <w:rFonts w:ascii="Times New Roman" w:hAnsi="Times New Roman" w:cs="Times New Roman"/>
          <w:sz w:val="20"/>
          <w:szCs w:val="20"/>
        </w:rPr>
        <w:t xml:space="preserve"> on </w:t>
      </w:r>
      <w:r w:rsidR="00A547F7">
        <w:rPr>
          <w:rFonts w:ascii="Times New Roman" w:hAnsi="Times New Roman" w:cs="Times New Roman"/>
          <w:sz w:val="20"/>
          <w:szCs w:val="20"/>
        </w:rPr>
        <w:fldChar w:fldCharType="begin" w:fldLock="1"/>
      </w:r>
      <w:r w:rsidR="00A547F7">
        <w:rPr>
          <w:rFonts w:ascii="Times New Roman" w:hAnsi="Times New Roman" w:cs="Times New Roman"/>
          <w:sz w:val="20"/>
          <w:szCs w:val="20"/>
        </w:rPr>
        <w:instrText>ADDIN CSL_CITATION {"citationItems":[{"id":"ITEM-1","itemData":{"author":[{"dropping-particle":"","family":"Basuki","given":"","non-dropping-particle":"","parse-names":false,"suffix":""}],"id":"ITEM-1","issued":{"date-parts":[["2018"]]},"number-of-pages":"19-21","publisher-place":"Purworejo, Muhammadiyah Universitas of Purworejo","title":"Coursebook Evaluation","type":"book"},"uris":["http://www.mendeley.com/documents/?uuid=24f59695-ad9f-4cac-87c1-2c35185a3187"]}],"mendeley":{"formattedCitation":"[6]","plainTextFormattedCitation":"[6]","previouslyFormattedCitation":"[6]"},"properties":{"noteIndex":0},"schema":"https://github.com/citation-style-language/schema/raw/master/csl-citation.json"}</w:instrText>
      </w:r>
      <w:r w:rsidR="00A547F7">
        <w:rPr>
          <w:rFonts w:ascii="Times New Roman" w:hAnsi="Times New Roman" w:cs="Times New Roman"/>
          <w:sz w:val="20"/>
          <w:szCs w:val="20"/>
        </w:rPr>
        <w:fldChar w:fldCharType="separate"/>
      </w:r>
      <w:r w:rsidR="00A547F7" w:rsidRPr="00A547F7">
        <w:rPr>
          <w:rFonts w:ascii="Times New Roman" w:hAnsi="Times New Roman" w:cs="Times New Roman"/>
          <w:noProof/>
          <w:sz w:val="20"/>
          <w:szCs w:val="20"/>
        </w:rPr>
        <w:t>[6]</w:t>
      </w:r>
      <w:r w:rsidR="00A547F7">
        <w:rPr>
          <w:rFonts w:ascii="Times New Roman" w:hAnsi="Times New Roman" w:cs="Times New Roman"/>
          <w:sz w:val="20"/>
          <w:szCs w:val="20"/>
        </w:rPr>
        <w:fldChar w:fldCharType="end"/>
      </w:r>
      <w:r w:rsidR="00626E91">
        <w:rPr>
          <w:rFonts w:ascii="Times New Roman" w:hAnsi="Times New Roman" w:cs="Times New Roman"/>
          <w:sz w:val="20"/>
          <w:szCs w:val="20"/>
        </w:rPr>
        <w:t>, good textbook must meet the following criteria</w:t>
      </w:r>
      <w:r>
        <w:rPr>
          <w:rFonts w:ascii="Times New Roman" w:hAnsi="Times New Roman" w:cs="Times New Roman"/>
          <w:sz w:val="20"/>
          <w:szCs w:val="20"/>
        </w:rPr>
        <w:t xml:space="preserve">: </w:t>
      </w:r>
    </w:p>
    <w:p w:rsidR="00CC57EA" w:rsidRDefault="00CC57EA" w:rsidP="00CC57EA">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Readiness</w:t>
      </w:r>
    </w:p>
    <w:p w:rsidR="00B62432" w:rsidRDefault="00F91E5B" w:rsidP="00B62432">
      <w:pPr>
        <w:pStyle w:val="ListParagraph"/>
        <w:spacing w:after="0" w:line="240" w:lineRule="auto"/>
        <w:ind w:left="1287"/>
        <w:jc w:val="both"/>
        <w:rPr>
          <w:rFonts w:ascii="Times New Roman" w:hAnsi="Times New Roman" w:cs="Times New Roman"/>
          <w:sz w:val="20"/>
          <w:szCs w:val="20"/>
        </w:rPr>
      </w:pPr>
      <w:r>
        <w:rPr>
          <w:rFonts w:ascii="Times New Roman" w:hAnsi="Times New Roman" w:cs="Times New Roman"/>
          <w:sz w:val="20"/>
          <w:szCs w:val="20"/>
        </w:rPr>
        <w:t>The textbook’s contents</w:t>
      </w:r>
      <w:r w:rsidR="00626E91" w:rsidRPr="00FB3C5C">
        <w:rPr>
          <w:rFonts w:ascii="Times New Roman" w:hAnsi="Times New Roman" w:cs="Times New Roman"/>
          <w:sz w:val="20"/>
          <w:szCs w:val="20"/>
        </w:rPr>
        <w:t xml:space="preserve"> should be appropriate for the readiness of the learn</w:t>
      </w:r>
      <w:r w:rsidR="00626E91">
        <w:rPr>
          <w:rFonts w:ascii="Times New Roman" w:hAnsi="Times New Roman" w:cs="Times New Roman"/>
          <w:sz w:val="20"/>
          <w:szCs w:val="20"/>
        </w:rPr>
        <w:t>er's prior knowledge and skills</w:t>
      </w:r>
      <w:r w:rsidR="00B62432">
        <w:rPr>
          <w:rFonts w:ascii="Times New Roman" w:hAnsi="Times New Roman" w:cs="Times New Roman"/>
          <w:sz w:val="20"/>
          <w:szCs w:val="20"/>
        </w:rPr>
        <w:t>.</w:t>
      </w:r>
    </w:p>
    <w:p w:rsidR="00CC57EA" w:rsidRDefault="00CC57EA" w:rsidP="00CC57EA">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Motivation</w:t>
      </w:r>
    </w:p>
    <w:p w:rsidR="00B62432" w:rsidRDefault="00626E91" w:rsidP="00B62432">
      <w:pPr>
        <w:pStyle w:val="ListParagraph"/>
        <w:spacing w:after="0" w:line="240" w:lineRule="auto"/>
        <w:ind w:left="1287"/>
        <w:jc w:val="both"/>
        <w:rPr>
          <w:rFonts w:ascii="Times New Roman" w:hAnsi="Times New Roman" w:cs="Times New Roman"/>
          <w:sz w:val="20"/>
          <w:szCs w:val="20"/>
        </w:rPr>
      </w:pPr>
      <w:r w:rsidRPr="00FB3C5C">
        <w:rPr>
          <w:rFonts w:ascii="Times New Roman" w:hAnsi="Times New Roman" w:cs="Times New Roman"/>
          <w:sz w:val="20"/>
          <w:szCs w:val="20"/>
        </w:rPr>
        <w:t>The textbook's contents should motivate students to learn</w:t>
      </w:r>
      <w:r w:rsidR="00B62432">
        <w:rPr>
          <w:rFonts w:ascii="Times New Roman" w:hAnsi="Times New Roman" w:cs="Times New Roman"/>
          <w:sz w:val="20"/>
          <w:szCs w:val="20"/>
        </w:rPr>
        <w:t>.</w:t>
      </w:r>
    </w:p>
    <w:p w:rsidR="00CC57EA" w:rsidRDefault="00626E91" w:rsidP="00CC57EA">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Pr="00FB3C5C">
        <w:rPr>
          <w:rFonts w:ascii="Times New Roman" w:hAnsi="Times New Roman" w:cs="Times New Roman"/>
          <w:sz w:val="20"/>
          <w:szCs w:val="20"/>
        </w:rPr>
        <w:t>ctive participation of the learner</w:t>
      </w:r>
    </w:p>
    <w:p w:rsidR="00B62432" w:rsidRDefault="004E13FE" w:rsidP="00B62432">
      <w:pPr>
        <w:pStyle w:val="ListParagraph"/>
        <w:spacing w:after="0" w:line="240" w:lineRule="auto"/>
        <w:ind w:left="1287"/>
        <w:jc w:val="both"/>
        <w:rPr>
          <w:rFonts w:ascii="Times New Roman" w:hAnsi="Times New Roman" w:cs="Times New Roman"/>
          <w:sz w:val="20"/>
          <w:szCs w:val="20"/>
        </w:rPr>
      </w:pPr>
      <w:r w:rsidRPr="004E13FE">
        <w:rPr>
          <w:rFonts w:ascii="Times New Roman" w:hAnsi="Times New Roman" w:cs="Times New Roman"/>
          <w:sz w:val="20"/>
          <w:szCs w:val="20"/>
        </w:rPr>
        <w:t>The textbook may stimulate students to participate actively in class by having them observe, create an exercise to practice, and present what they've learned.</w:t>
      </w:r>
    </w:p>
    <w:p w:rsidR="00CC57EA" w:rsidRDefault="00626E91" w:rsidP="008272D2">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Using tools</w:t>
      </w:r>
      <w:r w:rsidR="008272D2" w:rsidRPr="008272D2">
        <w:rPr>
          <w:rFonts w:ascii="Times New Roman" w:hAnsi="Times New Roman" w:cs="Times New Roman"/>
          <w:sz w:val="20"/>
          <w:szCs w:val="20"/>
        </w:rPr>
        <w:t xml:space="preserve"> to direct the student's attention</w:t>
      </w:r>
      <w:r w:rsidR="008272D2">
        <w:rPr>
          <w:rFonts w:ascii="Times New Roman" w:hAnsi="Times New Roman" w:cs="Times New Roman"/>
          <w:sz w:val="20"/>
          <w:szCs w:val="20"/>
        </w:rPr>
        <w:t xml:space="preserve">   </w:t>
      </w:r>
    </w:p>
    <w:p w:rsidR="00B62432" w:rsidRDefault="00BD4AD2" w:rsidP="00B62432">
      <w:pPr>
        <w:pStyle w:val="ListParagraph"/>
        <w:spacing w:after="0" w:line="240" w:lineRule="auto"/>
        <w:ind w:left="1287"/>
        <w:jc w:val="both"/>
        <w:rPr>
          <w:rFonts w:ascii="Times New Roman" w:hAnsi="Times New Roman" w:cs="Times New Roman"/>
          <w:sz w:val="20"/>
          <w:szCs w:val="20"/>
        </w:rPr>
      </w:pPr>
      <w:r w:rsidRPr="00BD4AD2">
        <w:rPr>
          <w:rFonts w:ascii="Times New Roman" w:hAnsi="Times New Roman" w:cs="Times New Roman"/>
          <w:sz w:val="20"/>
          <w:szCs w:val="20"/>
        </w:rPr>
        <w:t>To make the content of the textbook obvious, the textbook should include photos, illustrations, diagrams, or tables.</w:t>
      </w:r>
    </w:p>
    <w:p w:rsidR="00CC57EA" w:rsidRDefault="00CC57EA" w:rsidP="00CC57EA">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textbook contains social cognitive interaction</w:t>
      </w:r>
    </w:p>
    <w:p w:rsidR="00BD4AD2" w:rsidRDefault="00BD4AD2" w:rsidP="00107A35">
      <w:pPr>
        <w:pStyle w:val="ListParagraph"/>
        <w:spacing w:after="0" w:line="240" w:lineRule="auto"/>
        <w:ind w:left="1287"/>
        <w:jc w:val="both"/>
        <w:rPr>
          <w:rFonts w:ascii="Times New Roman" w:hAnsi="Times New Roman" w:cs="Times New Roman"/>
          <w:sz w:val="20"/>
          <w:szCs w:val="20"/>
        </w:rPr>
      </w:pPr>
      <w:r w:rsidRPr="00BD4AD2">
        <w:rPr>
          <w:rFonts w:ascii="Times New Roman" w:hAnsi="Times New Roman" w:cs="Times New Roman"/>
          <w:sz w:val="20"/>
          <w:szCs w:val="20"/>
        </w:rPr>
        <w:t>The textbook should encourage students to ask questions, come up with solutions on their own through brainstorming, and develop and create a learning community.</w:t>
      </w:r>
    </w:p>
    <w:p w:rsidR="00CC57EA" w:rsidRDefault="006A46E5" w:rsidP="00BD4AD2">
      <w:pPr>
        <w:pStyle w:val="ListParagraph"/>
        <w:numPr>
          <w:ilvl w:val="0"/>
          <w:numId w:val="29"/>
        </w:numPr>
        <w:spacing w:after="0" w:line="240" w:lineRule="auto"/>
        <w:jc w:val="both"/>
        <w:rPr>
          <w:rFonts w:ascii="Times New Roman" w:hAnsi="Times New Roman" w:cs="Times New Roman"/>
          <w:sz w:val="20"/>
          <w:szCs w:val="20"/>
        </w:rPr>
      </w:pPr>
      <w:r w:rsidRPr="00FB3C5C">
        <w:rPr>
          <w:rFonts w:ascii="Times New Roman" w:hAnsi="Times New Roman" w:cs="Times New Roman"/>
          <w:sz w:val="20"/>
          <w:szCs w:val="20"/>
        </w:rPr>
        <w:t>The genuine assessment</w:t>
      </w:r>
    </w:p>
    <w:p w:rsidR="00F85A75" w:rsidRDefault="006A46E5" w:rsidP="00F85A75">
      <w:pPr>
        <w:pStyle w:val="ListParagraph"/>
        <w:spacing w:after="0" w:line="240" w:lineRule="auto"/>
        <w:ind w:left="1287"/>
        <w:jc w:val="both"/>
        <w:rPr>
          <w:rFonts w:ascii="Times New Roman" w:hAnsi="Times New Roman" w:cs="Times New Roman"/>
          <w:sz w:val="20"/>
          <w:szCs w:val="20"/>
        </w:rPr>
      </w:pPr>
      <w:r w:rsidRPr="00FB3C5C">
        <w:rPr>
          <w:rFonts w:ascii="Times New Roman" w:hAnsi="Times New Roman" w:cs="Times New Roman"/>
          <w:sz w:val="20"/>
          <w:szCs w:val="20"/>
        </w:rPr>
        <w:t>The textbook should assist teachers in evaluating students' achievements and processes in various ways</w:t>
      </w:r>
      <w:r w:rsidR="00BD4AD2" w:rsidRPr="00BD4AD2">
        <w:rPr>
          <w:rFonts w:ascii="Times New Roman" w:hAnsi="Times New Roman" w:cs="Times New Roman"/>
          <w:sz w:val="20"/>
          <w:szCs w:val="20"/>
        </w:rPr>
        <w:t>.</w:t>
      </w:r>
    </w:p>
    <w:p w:rsidR="006A46E5" w:rsidRPr="006A46E5" w:rsidRDefault="006A46E5" w:rsidP="006A46E5">
      <w:pPr>
        <w:pStyle w:val="ListParagraph"/>
        <w:numPr>
          <w:ilvl w:val="0"/>
          <w:numId w:val="29"/>
        </w:numPr>
        <w:spacing w:after="0" w:line="240" w:lineRule="auto"/>
        <w:jc w:val="both"/>
        <w:rPr>
          <w:rFonts w:ascii="Times New Roman" w:hAnsi="Times New Roman" w:cs="Times New Roman"/>
          <w:sz w:val="20"/>
          <w:szCs w:val="20"/>
        </w:rPr>
      </w:pPr>
      <w:r w:rsidRPr="006A46E5">
        <w:rPr>
          <w:rFonts w:ascii="Times New Roman" w:hAnsi="Times New Roman" w:cs="Times New Roman"/>
          <w:sz w:val="20"/>
          <w:szCs w:val="20"/>
        </w:rPr>
        <w:t>Their textbooks should teach them life skills.</w:t>
      </w:r>
    </w:p>
    <w:p w:rsidR="006A46E5" w:rsidRPr="006A46E5" w:rsidRDefault="006A46E5" w:rsidP="006A46E5">
      <w:pPr>
        <w:spacing w:after="0" w:line="240" w:lineRule="auto"/>
        <w:ind w:left="720" w:firstLine="567"/>
        <w:jc w:val="both"/>
        <w:rPr>
          <w:rFonts w:ascii="Times New Roman" w:hAnsi="Times New Roman" w:cs="Times New Roman"/>
          <w:sz w:val="20"/>
          <w:szCs w:val="20"/>
        </w:rPr>
      </w:pPr>
      <w:r w:rsidRPr="006A46E5">
        <w:rPr>
          <w:rFonts w:ascii="Times New Roman" w:hAnsi="Times New Roman" w:cs="Times New Roman"/>
          <w:sz w:val="20"/>
          <w:szCs w:val="20"/>
        </w:rPr>
        <w:t>The textbook should assist students in developing life skills.</w:t>
      </w:r>
    </w:p>
    <w:p w:rsidR="006A46E5" w:rsidRPr="006A46E5" w:rsidRDefault="006A46E5" w:rsidP="006A46E5">
      <w:pPr>
        <w:pStyle w:val="ListParagraph"/>
        <w:numPr>
          <w:ilvl w:val="0"/>
          <w:numId w:val="29"/>
        </w:numPr>
        <w:spacing w:after="0" w:line="240" w:lineRule="auto"/>
        <w:jc w:val="both"/>
        <w:rPr>
          <w:rFonts w:ascii="Times New Roman" w:hAnsi="Times New Roman" w:cs="Times New Roman"/>
          <w:sz w:val="20"/>
          <w:szCs w:val="20"/>
        </w:rPr>
      </w:pPr>
      <w:r w:rsidRPr="006A46E5">
        <w:rPr>
          <w:rFonts w:ascii="Times New Roman" w:hAnsi="Times New Roman" w:cs="Times New Roman"/>
          <w:sz w:val="20"/>
          <w:szCs w:val="20"/>
        </w:rPr>
        <w:t>The relationship between the textbook and the surrounding environment.</w:t>
      </w:r>
    </w:p>
    <w:p w:rsidR="006A46E5" w:rsidRDefault="006A46E5" w:rsidP="006A46E5">
      <w:pPr>
        <w:spacing w:after="0" w:line="240" w:lineRule="auto"/>
        <w:ind w:left="1287"/>
        <w:jc w:val="both"/>
        <w:rPr>
          <w:rFonts w:ascii="Times New Roman" w:hAnsi="Times New Roman" w:cs="Times New Roman"/>
          <w:sz w:val="20"/>
          <w:szCs w:val="20"/>
        </w:rPr>
      </w:pPr>
      <w:r w:rsidRPr="006A46E5">
        <w:rPr>
          <w:rFonts w:ascii="Times New Roman" w:hAnsi="Times New Roman" w:cs="Times New Roman"/>
          <w:sz w:val="20"/>
          <w:szCs w:val="20"/>
        </w:rPr>
        <w:t>A cross-reference system is used to link textbook information to learners based on factors such as where they live, what knowledge they already have, and what they need to learn.</w:t>
      </w:r>
    </w:p>
    <w:p w:rsidR="006A46E5" w:rsidRPr="006A46E5" w:rsidRDefault="006A46E5" w:rsidP="006A46E5">
      <w:pPr>
        <w:pStyle w:val="ListParagraph"/>
        <w:numPr>
          <w:ilvl w:val="0"/>
          <w:numId w:val="29"/>
        </w:numPr>
        <w:spacing w:after="0" w:line="240" w:lineRule="auto"/>
        <w:jc w:val="both"/>
        <w:rPr>
          <w:rFonts w:ascii="Times New Roman" w:hAnsi="Times New Roman" w:cs="Times New Roman"/>
          <w:sz w:val="20"/>
          <w:szCs w:val="20"/>
        </w:rPr>
      </w:pPr>
      <w:r w:rsidRPr="006A46E5">
        <w:rPr>
          <w:rFonts w:ascii="Times New Roman" w:hAnsi="Times New Roman" w:cs="Times New Roman"/>
          <w:sz w:val="20"/>
          <w:szCs w:val="20"/>
        </w:rPr>
        <w:t xml:space="preserve"> Collaborative learning is encouraged by the textbook.</w:t>
      </w:r>
    </w:p>
    <w:p w:rsidR="006A46E5" w:rsidRDefault="006A46E5" w:rsidP="006A46E5">
      <w:pPr>
        <w:spacing w:after="0" w:line="240" w:lineRule="auto"/>
        <w:ind w:left="1287"/>
        <w:jc w:val="both"/>
        <w:rPr>
          <w:rFonts w:ascii="Times New Roman" w:hAnsi="Times New Roman" w:cs="Times New Roman"/>
          <w:sz w:val="20"/>
          <w:szCs w:val="20"/>
        </w:rPr>
      </w:pPr>
      <w:r w:rsidRPr="006A46E5">
        <w:rPr>
          <w:rFonts w:ascii="Times New Roman" w:hAnsi="Times New Roman" w:cs="Times New Roman"/>
          <w:sz w:val="20"/>
          <w:szCs w:val="20"/>
        </w:rPr>
        <w:lastRenderedPageBreak/>
        <w:t>Students can collaborate with their friends' textbooks that are based on current events if they have access to textbook supply materials.</w:t>
      </w:r>
    </w:p>
    <w:p w:rsidR="006A46E5" w:rsidRDefault="006A46E5" w:rsidP="006A46E5">
      <w:pPr>
        <w:pStyle w:val="ListParagraph"/>
        <w:numPr>
          <w:ilvl w:val="0"/>
          <w:numId w:val="29"/>
        </w:numPr>
        <w:spacing w:after="0" w:line="240" w:lineRule="auto"/>
        <w:jc w:val="both"/>
        <w:rPr>
          <w:rFonts w:ascii="Times New Roman" w:hAnsi="Times New Roman" w:cs="Times New Roman"/>
          <w:sz w:val="20"/>
          <w:szCs w:val="20"/>
        </w:rPr>
      </w:pPr>
      <w:r w:rsidRPr="006A46E5">
        <w:rPr>
          <w:rFonts w:ascii="Times New Roman" w:hAnsi="Times New Roman" w:cs="Times New Roman"/>
          <w:sz w:val="20"/>
          <w:szCs w:val="20"/>
        </w:rPr>
        <w:t>The practical application of the theory. In order to learn from their own experiences, students should be encouraged by their textbooks</w:t>
      </w:r>
    </w:p>
    <w:p w:rsidR="00EB11D4" w:rsidRPr="006A46E5" w:rsidRDefault="00DF1C74" w:rsidP="006A46E5">
      <w:pPr>
        <w:pStyle w:val="ListParagraph"/>
        <w:numPr>
          <w:ilvl w:val="0"/>
          <w:numId w:val="23"/>
        </w:numPr>
        <w:spacing w:after="0" w:line="240" w:lineRule="auto"/>
        <w:jc w:val="both"/>
        <w:rPr>
          <w:rFonts w:ascii="Times New Roman" w:hAnsi="Times New Roman" w:cs="Times New Roman"/>
          <w:sz w:val="20"/>
          <w:szCs w:val="20"/>
        </w:rPr>
      </w:pPr>
      <w:r w:rsidRPr="006A46E5">
        <w:rPr>
          <w:rFonts w:ascii="Times New Roman" w:hAnsi="Times New Roman" w:cs="Times New Roman"/>
          <w:b/>
          <w:sz w:val="20"/>
          <w:szCs w:val="20"/>
        </w:rPr>
        <w:t>Pathway To English</w:t>
      </w:r>
    </w:p>
    <w:p w:rsidR="00303837" w:rsidRPr="00140408" w:rsidRDefault="00EB11D4" w:rsidP="009233F3">
      <w:pPr>
        <w:spacing w:after="0" w:line="240" w:lineRule="auto"/>
        <w:ind w:left="927" w:firstLine="720"/>
        <w:jc w:val="both"/>
        <w:rPr>
          <w:rFonts w:ascii="Times New Roman" w:hAnsi="Times New Roman" w:cs="Times New Roman"/>
          <w:sz w:val="20"/>
          <w:szCs w:val="20"/>
          <w:lang w:val="en-ID"/>
        </w:rPr>
      </w:pPr>
      <w:r w:rsidRPr="00EB11D4">
        <w:rPr>
          <w:rFonts w:ascii="Times New Roman" w:hAnsi="Times New Roman" w:cs="Times New Roman"/>
          <w:sz w:val="20"/>
          <w:szCs w:val="20"/>
          <w:lang w:val="en-ID"/>
        </w:rPr>
        <w:t xml:space="preserve">The textbook entitles </w:t>
      </w:r>
      <w:r w:rsidRPr="00EB11D4">
        <w:rPr>
          <w:rFonts w:ascii="Times New Roman" w:hAnsi="Times New Roman" w:cs="Times New Roman"/>
          <w:i/>
          <w:sz w:val="20"/>
          <w:szCs w:val="20"/>
          <w:lang w:val="en-ID"/>
        </w:rPr>
        <w:t>Pathway to English</w:t>
      </w:r>
      <w:r w:rsidRPr="00EB11D4">
        <w:rPr>
          <w:rFonts w:ascii="Times New Roman" w:hAnsi="Times New Roman" w:cs="Times New Roman"/>
          <w:sz w:val="20"/>
          <w:szCs w:val="20"/>
          <w:lang w:val="en-ID"/>
        </w:rPr>
        <w:t xml:space="preserve"> an English textbook for Senior High School Students Year XI written by Th. M. </w:t>
      </w:r>
      <w:proofErr w:type="spellStart"/>
      <w:r w:rsidRPr="00EB11D4">
        <w:rPr>
          <w:rFonts w:ascii="Times New Roman" w:hAnsi="Times New Roman" w:cs="Times New Roman"/>
          <w:sz w:val="20"/>
          <w:szCs w:val="20"/>
          <w:lang w:val="en-ID"/>
        </w:rPr>
        <w:t>Sudarwati</w:t>
      </w:r>
      <w:proofErr w:type="spellEnd"/>
      <w:r w:rsidRPr="00EB11D4">
        <w:rPr>
          <w:rFonts w:ascii="Times New Roman" w:hAnsi="Times New Roman" w:cs="Times New Roman"/>
          <w:sz w:val="20"/>
          <w:szCs w:val="20"/>
          <w:lang w:val="en-ID"/>
        </w:rPr>
        <w:t xml:space="preserve"> and </w:t>
      </w:r>
      <w:proofErr w:type="spellStart"/>
      <w:r w:rsidRPr="00EB11D4">
        <w:rPr>
          <w:rFonts w:ascii="Times New Roman" w:hAnsi="Times New Roman" w:cs="Times New Roman"/>
          <w:sz w:val="20"/>
          <w:szCs w:val="20"/>
          <w:lang w:val="en-ID"/>
        </w:rPr>
        <w:t>Eudia</w:t>
      </w:r>
      <w:proofErr w:type="spellEnd"/>
      <w:r w:rsidRPr="00EB11D4">
        <w:rPr>
          <w:rFonts w:ascii="Times New Roman" w:hAnsi="Times New Roman" w:cs="Times New Roman"/>
          <w:sz w:val="20"/>
          <w:szCs w:val="20"/>
          <w:lang w:val="en-ID"/>
        </w:rPr>
        <w:t xml:space="preserve"> Grace.  The textbook is publis</w:t>
      </w:r>
      <w:r w:rsidR="00140408">
        <w:rPr>
          <w:rFonts w:ascii="Times New Roman" w:hAnsi="Times New Roman" w:cs="Times New Roman"/>
          <w:sz w:val="20"/>
          <w:szCs w:val="20"/>
          <w:lang w:val="en-ID"/>
        </w:rPr>
        <w:t xml:space="preserve">hed by </w:t>
      </w:r>
      <w:proofErr w:type="spellStart"/>
      <w:r w:rsidR="00140408">
        <w:rPr>
          <w:rFonts w:ascii="Times New Roman" w:hAnsi="Times New Roman" w:cs="Times New Roman"/>
          <w:sz w:val="20"/>
          <w:szCs w:val="20"/>
          <w:lang w:val="en-ID"/>
        </w:rPr>
        <w:t>Erlangga</w:t>
      </w:r>
      <w:proofErr w:type="spellEnd"/>
      <w:r w:rsidR="00140408">
        <w:rPr>
          <w:rFonts w:ascii="Times New Roman" w:hAnsi="Times New Roman" w:cs="Times New Roman"/>
          <w:sz w:val="20"/>
          <w:szCs w:val="20"/>
          <w:lang w:val="en-ID"/>
        </w:rPr>
        <w:t xml:space="preserve"> in Jakarta, 2016</w:t>
      </w:r>
      <w:r w:rsidR="00D84965">
        <w:rPr>
          <w:rFonts w:ascii="Times New Roman" w:hAnsi="Times New Roman" w:cs="Times New Roman"/>
          <w:sz w:val="20"/>
          <w:szCs w:val="20"/>
          <w:lang w:val="en-ID"/>
        </w:rPr>
        <w:t xml:space="preserve">. There are fourteen chapters totalling </w:t>
      </w:r>
      <w:r w:rsidRPr="00EB11D4">
        <w:rPr>
          <w:rFonts w:ascii="Times New Roman" w:hAnsi="Times New Roman" w:cs="Times New Roman"/>
          <w:sz w:val="20"/>
          <w:szCs w:val="20"/>
          <w:lang w:val="en-ID"/>
        </w:rPr>
        <w:t xml:space="preserve">264 pages. </w:t>
      </w:r>
      <w:r w:rsidR="00D84965">
        <w:rPr>
          <w:rFonts w:ascii="Times New Roman" w:hAnsi="Times New Roman" w:cs="Times New Roman"/>
          <w:sz w:val="20"/>
          <w:szCs w:val="20"/>
          <w:lang w:val="en-ID"/>
        </w:rPr>
        <w:t xml:space="preserve">The </w:t>
      </w:r>
      <w:r w:rsidRPr="002A5F60">
        <w:rPr>
          <w:rFonts w:ascii="Times New Roman" w:hAnsi="Times New Roman" w:cs="Times New Roman"/>
          <w:i/>
          <w:sz w:val="20"/>
          <w:szCs w:val="20"/>
          <w:lang w:val="en-ID"/>
        </w:rPr>
        <w:t>Pathway to English</w:t>
      </w:r>
      <w:r w:rsidR="000C16CE">
        <w:rPr>
          <w:rFonts w:ascii="Times New Roman" w:hAnsi="Times New Roman" w:cs="Times New Roman"/>
          <w:sz w:val="20"/>
          <w:szCs w:val="20"/>
          <w:lang w:val="en-ID"/>
        </w:rPr>
        <w:t xml:space="preserve"> is a sequence</w:t>
      </w:r>
      <w:r w:rsidRPr="00EB11D4">
        <w:rPr>
          <w:rFonts w:ascii="Times New Roman" w:hAnsi="Times New Roman" w:cs="Times New Roman"/>
          <w:sz w:val="20"/>
          <w:szCs w:val="20"/>
          <w:lang w:val="en-ID"/>
        </w:rPr>
        <w:t xml:space="preserve"> of English textbook </w:t>
      </w:r>
      <w:r w:rsidR="00D84965">
        <w:rPr>
          <w:rFonts w:ascii="Times New Roman" w:hAnsi="Times New Roman" w:cs="Times New Roman"/>
          <w:sz w:val="20"/>
          <w:szCs w:val="20"/>
          <w:lang w:val="en-ID"/>
        </w:rPr>
        <w:t xml:space="preserve">designed </w:t>
      </w:r>
      <w:r w:rsidRPr="00EB11D4">
        <w:rPr>
          <w:rFonts w:ascii="Times New Roman" w:hAnsi="Times New Roman" w:cs="Times New Roman"/>
          <w:sz w:val="20"/>
          <w:szCs w:val="20"/>
          <w:lang w:val="en-ID"/>
        </w:rPr>
        <w:t xml:space="preserve">for senior high school students. </w:t>
      </w:r>
      <w:r w:rsidR="00A9449E">
        <w:rPr>
          <w:rFonts w:ascii="Times New Roman" w:hAnsi="Times New Roman" w:cs="Times New Roman"/>
          <w:sz w:val="20"/>
          <w:szCs w:val="20"/>
          <w:lang w:val="en-ID"/>
        </w:rPr>
        <w:t>Its goal is to establish a context</w:t>
      </w:r>
      <w:r w:rsidR="008D21A6" w:rsidRPr="008D21A6">
        <w:rPr>
          <w:rFonts w:ascii="Times New Roman" w:hAnsi="Times New Roman" w:cs="Times New Roman"/>
          <w:sz w:val="20"/>
          <w:szCs w:val="20"/>
          <w:lang w:val="en-ID"/>
        </w:rPr>
        <w:t xml:space="preserve"> for teaching and learning English by using 2013 Curriculum as a baseline.</w:t>
      </w:r>
      <w:r w:rsidR="00140408" w:rsidRPr="00140408">
        <w:rPr>
          <w:rFonts w:ascii="Times New Roman" w:hAnsi="Times New Roman" w:cs="Times New Roman"/>
          <w:sz w:val="24"/>
          <w:szCs w:val="24"/>
          <w:lang w:val="en-ID"/>
        </w:rPr>
        <w:t xml:space="preserve"> </w:t>
      </w:r>
      <w:r w:rsidR="00126164" w:rsidRPr="00126164">
        <w:rPr>
          <w:rFonts w:ascii="Times New Roman" w:hAnsi="Times New Roman" w:cs="Times New Roman"/>
          <w:sz w:val="20"/>
          <w:szCs w:val="20"/>
          <w:lang w:val="en-ID"/>
        </w:rPr>
        <w:t>The lessons are based on the lives of teenagers and are presented in the format of a radi</w:t>
      </w:r>
      <w:r w:rsidR="00C51218">
        <w:rPr>
          <w:rFonts w:ascii="Times New Roman" w:hAnsi="Times New Roman" w:cs="Times New Roman"/>
          <w:sz w:val="20"/>
          <w:szCs w:val="20"/>
          <w:lang w:val="en-ID"/>
        </w:rPr>
        <w:t>o program. Learners can develop</w:t>
      </w:r>
      <w:r w:rsidR="00126164" w:rsidRPr="00126164">
        <w:rPr>
          <w:rFonts w:ascii="Times New Roman" w:hAnsi="Times New Roman" w:cs="Times New Roman"/>
          <w:sz w:val="20"/>
          <w:szCs w:val="20"/>
          <w:lang w:val="en-ID"/>
        </w:rPr>
        <w:t xml:space="preserve"> the four abilities of listening, speaking, reading, and writing at all three levels, which will eventually help </w:t>
      </w:r>
      <w:proofErr w:type="gramStart"/>
      <w:r w:rsidR="00126164" w:rsidRPr="00126164">
        <w:rPr>
          <w:rFonts w:ascii="Times New Roman" w:hAnsi="Times New Roman" w:cs="Times New Roman"/>
          <w:sz w:val="20"/>
          <w:szCs w:val="20"/>
          <w:lang w:val="en-ID"/>
        </w:rPr>
        <w:t>them</w:t>
      </w:r>
      <w:proofErr w:type="gramEnd"/>
      <w:r w:rsidR="00126164" w:rsidRPr="00126164">
        <w:rPr>
          <w:rFonts w:ascii="Times New Roman" w:hAnsi="Times New Roman" w:cs="Times New Roman"/>
          <w:sz w:val="20"/>
          <w:szCs w:val="20"/>
          <w:lang w:val="en-ID"/>
        </w:rPr>
        <w:t xml:space="preserve"> enhance their discourse competency.</w:t>
      </w:r>
      <w:r w:rsidR="00140408" w:rsidRPr="00140408">
        <w:rPr>
          <w:rFonts w:ascii="Times New Roman" w:hAnsi="Times New Roman" w:cs="Times New Roman"/>
          <w:sz w:val="20"/>
          <w:szCs w:val="20"/>
          <w:lang w:val="en-ID"/>
        </w:rPr>
        <w:t xml:space="preserve"> </w:t>
      </w:r>
      <w:r w:rsidR="006A46E5" w:rsidRPr="00145F27">
        <w:rPr>
          <w:rFonts w:ascii="Times New Roman" w:hAnsi="Times New Roman" w:cs="Times New Roman"/>
          <w:sz w:val="20"/>
          <w:szCs w:val="20"/>
          <w:lang w:val="en-ID"/>
        </w:rPr>
        <w:t>The ability to survive in an English-speaking setting as well as gain access to knowledge is provided by having this proficiency. They can also express themselves in a variety of text types</w:t>
      </w:r>
      <w:r w:rsidR="006A46E5">
        <w:rPr>
          <w:rFonts w:ascii="Times New Roman" w:hAnsi="Times New Roman" w:cs="Times New Roman"/>
          <w:sz w:val="20"/>
          <w:szCs w:val="20"/>
          <w:lang w:val="en-ID"/>
        </w:rPr>
        <w:t>.</w:t>
      </w:r>
    </w:p>
    <w:p w:rsidR="00FE3B3F" w:rsidRDefault="00FE3B3F" w:rsidP="00DF1C74">
      <w:pPr>
        <w:pStyle w:val="ListParagraph"/>
        <w:numPr>
          <w:ilvl w:val="0"/>
          <w:numId w:val="20"/>
        </w:numPr>
        <w:spacing w:after="0" w:line="240" w:lineRule="auto"/>
        <w:ind w:left="567"/>
        <w:jc w:val="both"/>
        <w:rPr>
          <w:rFonts w:ascii="Times New Roman" w:hAnsi="Times New Roman" w:cs="Times New Roman"/>
          <w:b/>
          <w:sz w:val="20"/>
          <w:szCs w:val="20"/>
        </w:rPr>
      </w:pPr>
      <w:r w:rsidRPr="00DF1C74">
        <w:rPr>
          <w:rFonts w:ascii="Times New Roman" w:hAnsi="Times New Roman" w:cs="Times New Roman"/>
          <w:b/>
          <w:sz w:val="20"/>
          <w:szCs w:val="20"/>
        </w:rPr>
        <w:t xml:space="preserve">Textbook Evaluation </w:t>
      </w:r>
    </w:p>
    <w:p w:rsidR="00DF1C74" w:rsidRDefault="00EB11D4" w:rsidP="00EB11D4">
      <w:pPr>
        <w:pStyle w:val="ListParagraph"/>
        <w:numPr>
          <w:ilvl w:val="0"/>
          <w:numId w:val="28"/>
        </w:numPr>
        <w:spacing w:after="0" w:line="240" w:lineRule="auto"/>
        <w:jc w:val="both"/>
        <w:rPr>
          <w:rFonts w:ascii="Times New Roman" w:hAnsi="Times New Roman" w:cs="Times New Roman"/>
          <w:b/>
          <w:sz w:val="20"/>
          <w:szCs w:val="20"/>
        </w:rPr>
      </w:pPr>
      <w:r w:rsidRPr="00EB11D4">
        <w:rPr>
          <w:rFonts w:ascii="Times New Roman" w:hAnsi="Times New Roman" w:cs="Times New Roman"/>
          <w:b/>
          <w:sz w:val="20"/>
          <w:szCs w:val="20"/>
        </w:rPr>
        <w:t>Definition of Textbook Evaluation</w:t>
      </w:r>
    </w:p>
    <w:p w:rsidR="00980B0A" w:rsidRDefault="00B4364A" w:rsidP="00980B0A">
      <w:pPr>
        <w:pStyle w:val="ListParagraph"/>
        <w:spacing w:line="240" w:lineRule="auto"/>
        <w:ind w:left="927" w:firstLine="720"/>
        <w:jc w:val="both"/>
        <w:rPr>
          <w:rFonts w:ascii="Times New Roman" w:hAnsi="Times New Roman" w:cs="Times New Roman"/>
          <w:sz w:val="20"/>
          <w:szCs w:val="20"/>
          <w:lang w:val="en-ID"/>
        </w:rPr>
      </w:pPr>
      <w:r w:rsidRPr="00EE1ADD">
        <w:rPr>
          <w:rFonts w:ascii="Times New Roman" w:hAnsi="Times New Roman" w:cs="Times New Roman"/>
          <w:sz w:val="20"/>
          <w:szCs w:val="20"/>
          <w:lang w:val="en-ID"/>
        </w:rPr>
        <w:t>Since text book usage is high in practically every school and with language courses in Indonesia, putting textbooks to use in the classroom has become a relatively significant component. A textbook's role, as previously indicated, aids the unskilled teacher. It serves a variety of functions, such as a repository for instructional materials and more. Choosing and examining a textbook is important to ensure an appropriate book is found</w:t>
      </w:r>
      <w:r w:rsidR="001C086E" w:rsidRPr="001C086E">
        <w:rPr>
          <w:rFonts w:ascii="Times New Roman" w:hAnsi="Times New Roman" w:cs="Times New Roman"/>
          <w:sz w:val="20"/>
          <w:szCs w:val="20"/>
          <w:lang w:val="en-ID"/>
        </w:rPr>
        <w:t>.</w:t>
      </w:r>
      <w:r w:rsidR="00980B0A" w:rsidRPr="00980B0A">
        <w:rPr>
          <w:rFonts w:ascii="Times New Roman" w:hAnsi="Times New Roman" w:cs="Times New Roman"/>
          <w:sz w:val="20"/>
          <w:szCs w:val="20"/>
          <w:lang w:val="en-ID"/>
        </w:rPr>
        <w:t xml:space="preserve"> </w:t>
      </w:r>
    </w:p>
    <w:p w:rsidR="00F87F6F" w:rsidRPr="00980B0A" w:rsidRDefault="006816F1" w:rsidP="00980B0A">
      <w:pPr>
        <w:pStyle w:val="ListParagraph"/>
        <w:spacing w:line="240" w:lineRule="auto"/>
        <w:ind w:left="927" w:firstLine="720"/>
        <w:jc w:val="both"/>
        <w:rPr>
          <w:rFonts w:ascii="Times New Roman" w:hAnsi="Times New Roman" w:cs="Times New Roman"/>
          <w:sz w:val="20"/>
          <w:szCs w:val="20"/>
          <w:lang w:val="en-ID"/>
        </w:rPr>
      </w:pPr>
      <w:r w:rsidRPr="006816F1">
        <w:rPr>
          <w:rFonts w:ascii="Times New Roman" w:hAnsi="Times New Roman" w:cs="Times New Roman"/>
          <w:sz w:val="20"/>
          <w:szCs w:val="20"/>
        </w:rPr>
        <w:t xml:space="preserve">According to </w:t>
      </w:r>
      <w:r w:rsidR="00A547F7">
        <w:rPr>
          <w:rFonts w:ascii="Times New Roman" w:hAnsi="Times New Roman" w:cs="Times New Roman"/>
          <w:sz w:val="20"/>
          <w:szCs w:val="20"/>
        </w:rPr>
        <w:fldChar w:fldCharType="begin" w:fldLock="1"/>
      </w:r>
      <w:r w:rsidR="00351A41">
        <w:rPr>
          <w:rFonts w:ascii="Times New Roman" w:hAnsi="Times New Roman" w:cs="Times New Roman"/>
          <w:sz w:val="20"/>
          <w:szCs w:val="20"/>
        </w:rPr>
        <w:instrText>ADDIN CSL_CITATION {"citationItems":[{"id":"ITEM-1","itemData":{"author":[{"dropping-particle":"","family":"Hutchinson, Tom and Waters","given":"Alan","non-dropping-particle":"","parse-names":false,"suffix":""}],"id":"ITEM-1","issued":{"date-parts":[["1987"]]},"number-of-pages":"97","publisher":"Press Syndicate of the University of Cambridge","publisher-place":"New York","title":"English for specific purposes","type":"book"},"uris":["http://www.mendeley.com/documents/?uuid=93dde861-b187-4bb4-9123-0efa0dc1df00"]}],"mendeley":{"formattedCitation":"[7]","plainTextFormattedCitation":"[7]","previouslyFormattedCitation":"[7]"},"properties":{"noteIndex":0},"schema":"https://github.com/citation-style-language/schema/raw/master/csl-citation.json"}</w:instrText>
      </w:r>
      <w:r w:rsidR="00A547F7">
        <w:rPr>
          <w:rFonts w:ascii="Times New Roman" w:hAnsi="Times New Roman" w:cs="Times New Roman"/>
          <w:sz w:val="20"/>
          <w:szCs w:val="20"/>
        </w:rPr>
        <w:fldChar w:fldCharType="separate"/>
      </w:r>
      <w:r w:rsidR="00A547F7" w:rsidRPr="00A547F7">
        <w:rPr>
          <w:rFonts w:ascii="Times New Roman" w:hAnsi="Times New Roman" w:cs="Times New Roman"/>
          <w:noProof/>
          <w:sz w:val="20"/>
          <w:szCs w:val="20"/>
        </w:rPr>
        <w:t>[7]</w:t>
      </w:r>
      <w:r w:rsidR="00A547F7">
        <w:rPr>
          <w:rFonts w:ascii="Times New Roman" w:hAnsi="Times New Roman" w:cs="Times New Roman"/>
          <w:sz w:val="20"/>
          <w:szCs w:val="20"/>
        </w:rPr>
        <w:fldChar w:fldCharType="end"/>
      </w:r>
      <w:r w:rsidRPr="006816F1">
        <w:rPr>
          <w:rFonts w:ascii="Times New Roman" w:hAnsi="Times New Roman" w:cs="Times New Roman"/>
          <w:sz w:val="20"/>
          <w:szCs w:val="20"/>
        </w:rPr>
        <w:t xml:space="preserve">, </w:t>
      </w:r>
      <w:r w:rsidR="00B4364A" w:rsidRPr="006816F1">
        <w:rPr>
          <w:rFonts w:ascii="Times New Roman" w:hAnsi="Times New Roman" w:cs="Times New Roman"/>
          <w:sz w:val="20"/>
          <w:szCs w:val="20"/>
        </w:rPr>
        <w:t xml:space="preserve">textbook </w:t>
      </w:r>
      <w:r w:rsidR="00B4364A" w:rsidRPr="00145F27">
        <w:rPr>
          <w:rFonts w:ascii="Times New Roman" w:hAnsi="Times New Roman" w:cs="Times New Roman"/>
          <w:sz w:val="20"/>
          <w:szCs w:val="20"/>
        </w:rPr>
        <w:t>The evaluation of textbooks is essentially straightforward: it determines which textbook to use by taking into account the need and value of teaching and learning. Because it provides helpful information for planning and controlling activities or tasks by learners in classroom practice, it is necessary for teachers to have access to it</w:t>
      </w:r>
      <w:r w:rsidR="00B4364A">
        <w:rPr>
          <w:rFonts w:ascii="Times New Roman" w:hAnsi="Times New Roman" w:cs="Times New Roman"/>
          <w:sz w:val="20"/>
          <w:szCs w:val="20"/>
        </w:rPr>
        <w:t>.</w:t>
      </w:r>
    </w:p>
    <w:p w:rsidR="00EB11D4" w:rsidRPr="006816F1" w:rsidRDefault="00EB11D4" w:rsidP="00F87F6F">
      <w:pPr>
        <w:pStyle w:val="ListParagraph"/>
        <w:numPr>
          <w:ilvl w:val="0"/>
          <w:numId w:val="28"/>
        </w:numPr>
        <w:spacing w:after="0" w:line="240" w:lineRule="auto"/>
        <w:jc w:val="both"/>
        <w:rPr>
          <w:rFonts w:ascii="Times New Roman" w:hAnsi="Times New Roman" w:cs="Times New Roman"/>
          <w:b/>
          <w:sz w:val="20"/>
          <w:szCs w:val="20"/>
        </w:rPr>
      </w:pPr>
      <w:r w:rsidRPr="006816F1">
        <w:rPr>
          <w:rFonts w:ascii="Times New Roman" w:hAnsi="Times New Roman" w:cs="Times New Roman"/>
          <w:b/>
          <w:sz w:val="20"/>
          <w:szCs w:val="20"/>
        </w:rPr>
        <w:t>Criteria of Textbook Evaluation</w:t>
      </w:r>
    </w:p>
    <w:p w:rsidR="00303837" w:rsidRPr="00E32D3D" w:rsidRDefault="00980B0A" w:rsidP="00980B0A">
      <w:pPr>
        <w:spacing w:after="0" w:line="240" w:lineRule="auto"/>
        <w:ind w:left="927" w:firstLine="720"/>
        <w:jc w:val="both"/>
        <w:rPr>
          <w:rFonts w:ascii="Times New Roman" w:hAnsi="Times New Roman" w:cs="Times New Roman"/>
          <w:sz w:val="20"/>
          <w:szCs w:val="20"/>
          <w:lang w:val="en-ID"/>
        </w:rPr>
      </w:pPr>
      <w:r w:rsidRPr="00980B0A">
        <w:rPr>
          <w:rFonts w:ascii="Times New Roman" w:hAnsi="Times New Roman" w:cs="Times New Roman"/>
          <w:sz w:val="20"/>
          <w:szCs w:val="20"/>
          <w:lang w:val="en-ID"/>
        </w:rPr>
        <w:t xml:space="preserve">In evaluating textbook there are many experts who provided textbook evaluation criteria. </w:t>
      </w:r>
      <w:r w:rsidR="00092507" w:rsidRPr="00092507">
        <w:rPr>
          <w:rFonts w:ascii="Times New Roman" w:hAnsi="Times New Roman" w:cs="Times New Roman"/>
          <w:sz w:val="20"/>
          <w:szCs w:val="20"/>
          <w:lang w:val="en-ID"/>
        </w:rPr>
        <w:t>Some textbook evaluation criteria have their own set of advantages and disadvantages.</w:t>
      </w:r>
      <w:r w:rsidR="00B619E3">
        <w:rPr>
          <w:rFonts w:ascii="Times New Roman" w:hAnsi="Times New Roman" w:cs="Times New Roman"/>
          <w:sz w:val="20"/>
          <w:szCs w:val="20"/>
          <w:lang w:val="en-ID"/>
        </w:rPr>
        <w:t xml:space="preserve"> </w:t>
      </w:r>
      <w:r w:rsidR="006816F1" w:rsidRPr="006816F1">
        <w:rPr>
          <w:rFonts w:ascii="Times New Roman" w:hAnsi="Times New Roman" w:cs="Times New Roman"/>
          <w:sz w:val="20"/>
          <w:szCs w:val="20"/>
          <w:lang w:val="en-ID"/>
        </w:rPr>
        <w:t xml:space="preserve">According to </w:t>
      </w:r>
      <w:r w:rsidR="00351A41">
        <w:rPr>
          <w:rFonts w:ascii="Times New Roman" w:hAnsi="Times New Roman" w:cs="Times New Roman"/>
          <w:sz w:val="20"/>
          <w:szCs w:val="20"/>
          <w:lang w:val="en-ID"/>
        </w:rPr>
        <w:fldChar w:fldCharType="begin" w:fldLock="1"/>
      </w:r>
      <w:r w:rsidR="00351A41">
        <w:rPr>
          <w:rFonts w:ascii="Times New Roman" w:hAnsi="Times New Roman" w:cs="Times New Roman"/>
          <w:sz w:val="20"/>
          <w:szCs w:val="20"/>
          <w:lang w:val="en-ID"/>
        </w:rPr>
        <w:instrText>ADDIN CSL_CITATION {"citationItems":[{"id":"ITEM-1","itemData":{"author":[{"dropping-particle":"","family":"Jahangard","given":"Ali","non-dropping-particle":"","parse-names":false,"suffix":""}],"container-title":"Asian EFL Journal","id":"ITEM-1","issued":{"date-parts":[["2007"]]},"title":"Evaluation of EFL Materials Taught at Iranian Public High School","type":"article-journal","volume":"9"},"uris":["http://www.mendeley.com/documents/?uuid=191d24fc-5776-466f-8eea-1c31569f269f"]}],"mendeley":{"formattedCitation":"[8]","plainTextFormattedCitation":"[8]","previouslyFormattedCitation":"[8]"},"properties":{"noteIndex":0},"schema":"https://github.com/citation-style-language/schema/raw/master/csl-citation.json"}</w:instrText>
      </w:r>
      <w:r w:rsidR="00351A41">
        <w:rPr>
          <w:rFonts w:ascii="Times New Roman" w:hAnsi="Times New Roman" w:cs="Times New Roman"/>
          <w:sz w:val="20"/>
          <w:szCs w:val="20"/>
          <w:lang w:val="en-ID"/>
        </w:rPr>
        <w:fldChar w:fldCharType="separate"/>
      </w:r>
      <w:r w:rsidR="00351A41" w:rsidRPr="00351A41">
        <w:rPr>
          <w:rFonts w:ascii="Times New Roman" w:hAnsi="Times New Roman" w:cs="Times New Roman"/>
          <w:noProof/>
          <w:sz w:val="20"/>
          <w:szCs w:val="20"/>
          <w:lang w:val="en-ID"/>
        </w:rPr>
        <w:t>[8]</w:t>
      </w:r>
      <w:r w:rsidR="00351A41">
        <w:rPr>
          <w:rFonts w:ascii="Times New Roman" w:hAnsi="Times New Roman" w:cs="Times New Roman"/>
          <w:sz w:val="20"/>
          <w:szCs w:val="20"/>
          <w:lang w:val="en-ID"/>
        </w:rPr>
        <w:fldChar w:fldCharType="end"/>
      </w:r>
      <w:r w:rsidR="00320F98" w:rsidRPr="00320F98">
        <w:t xml:space="preserve"> </w:t>
      </w:r>
      <w:r w:rsidR="00320F98">
        <w:rPr>
          <w:rFonts w:ascii="Times New Roman" w:hAnsi="Times New Roman" w:cs="Times New Roman"/>
          <w:sz w:val="20"/>
          <w:szCs w:val="20"/>
        </w:rPr>
        <w:t>that t</w:t>
      </w:r>
      <w:r w:rsidR="00320F98" w:rsidRPr="00320F98">
        <w:rPr>
          <w:rFonts w:ascii="Times New Roman" w:hAnsi="Times New Roman" w:cs="Times New Roman"/>
          <w:sz w:val="20"/>
          <w:szCs w:val="20"/>
        </w:rPr>
        <w:t xml:space="preserve">he leading theorists in the field of ELT textbook design and analysis, including </w:t>
      </w:r>
      <w:r w:rsidR="00E95216">
        <w:rPr>
          <w:rFonts w:ascii="Times New Roman" w:hAnsi="Times New Roman" w:cs="Times New Roman"/>
          <w:sz w:val="20"/>
          <w:szCs w:val="20"/>
        </w:rPr>
        <w:fldChar w:fldCharType="begin" w:fldLock="1"/>
      </w:r>
      <w:r w:rsidR="00E95216">
        <w:rPr>
          <w:rFonts w:ascii="Times New Roman" w:hAnsi="Times New Roman" w:cs="Times New Roman"/>
          <w:sz w:val="20"/>
          <w:szCs w:val="20"/>
        </w:rPr>
        <w:instrText>ADDIN CSL_CITATION {"citationItems":[{"id":"ITEM-1","itemData":{"author":[{"dropping-particle":"","family":"Williams","given":"D","non-dropping-particle":"","parse-names":false,"suffix":""}],"container-title":"ELT Journal","id":"ITEM-1","issued":{"date-parts":[["1983"]]},"title":"Developing criteria for textbook evaluation","type":"article-journal"},"uris":["http://www.mendeley.com/documents/?uuid=82473149-68f1-473c-830a-ec173b32e4e4"]}],"mendeley":{"formattedCitation":"[9]","plainTextFormattedCitation":"[9]","previouslyFormattedCitation":"[9]"},"properties":{"noteIndex":0},"schema":"https://github.com/citation-style-language/schema/raw/master/csl-citation.json"}</w:instrText>
      </w:r>
      <w:r w:rsidR="00E95216">
        <w:rPr>
          <w:rFonts w:ascii="Times New Roman" w:hAnsi="Times New Roman" w:cs="Times New Roman"/>
          <w:sz w:val="20"/>
          <w:szCs w:val="20"/>
        </w:rPr>
        <w:fldChar w:fldCharType="separate"/>
      </w:r>
      <w:r w:rsidR="00E95216" w:rsidRPr="00E95216">
        <w:rPr>
          <w:rFonts w:ascii="Times New Roman" w:hAnsi="Times New Roman" w:cs="Times New Roman"/>
          <w:noProof/>
          <w:sz w:val="20"/>
          <w:szCs w:val="20"/>
        </w:rPr>
        <w:t>[9]</w:t>
      </w:r>
      <w:r w:rsidR="00E95216">
        <w:rPr>
          <w:rFonts w:ascii="Times New Roman" w:hAnsi="Times New Roman" w:cs="Times New Roman"/>
          <w:sz w:val="20"/>
          <w:szCs w:val="20"/>
        </w:rPr>
        <w:fldChar w:fldCharType="end"/>
      </w:r>
      <w:r w:rsidR="006816F1" w:rsidRPr="006816F1">
        <w:rPr>
          <w:rFonts w:ascii="Times New Roman" w:hAnsi="Times New Roman" w:cs="Times New Roman"/>
          <w:sz w:val="20"/>
          <w:szCs w:val="20"/>
        </w:rPr>
        <w:t xml:space="preserve">, </w:t>
      </w:r>
      <w:r w:rsidR="00E95216">
        <w:rPr>
          <w:rFonts w:ascii="Times New Roman" w:hAnsi="Times New Roman" w:cs="Times New Roman"/>
          <w:sz w:val="20"/>
          <w:szCs w:val="20"/>
        </w:rPr>
        <w:fldChar w:fldCharType="begin" w:fldLock="1"/>
      </w:r>
      <w:r w:rsidR="00E95216">
        <w:rPr>
          <w:rFonts w:ascii="Times New Roman" w:hAnsi="Times New Roman" w:cs="Times New Roman"/>
          <w:sz w:val="20"/>
          <w:szCs w:val="20"/>
        </w:rPr>
        <w:instrText>ADDIN CSL_CITATION {"citationItems":[{"id":"ITEM-1","itemData":{"author":[{"dropping-particle":"","family":"Sheldon","given":"L. E","non-dropping-particle":"","parse-names":false,"suffix":""}],"container-title":"ELT Journal","id":"ITEM-1","issued":{"date-parts":[["1988"]]},"title":"Evaluating ELT textbooks and materials","type":"article-journal"},"uris":["http://www.mendeley.com/documents/?uuid=fc364256-fd40-4c4a-b6d3-e87f72884d89"]}],"mendeley":{"formattedCitation":"[10]","plainTextFormattedCitation":"[10]","previouslyFormattedCitation":"[10]"},"properties":{"noteIndex":0},"schema":"https://github.com/citation-style-language/schema/raw/master/csl-citation.json"}</w:instrText>
      </w:r>
      <w:r w:rsidR="00E95216">
        <w:rPr>
          <w:rFonts w:ascii="Times New Roman" w:hAnsi="Times New Roman" w:cs="Times New Roman"/>
          <w:sz w:val="20"/>
          <w:szCs w:val="20"/>
        </w:rPr>
        <w:fldChar w:fldCharType="separate"/>
      </w:r>
      <w:r w:rsidR="00E95216" w:rsidRPr="00E95216">
        <w:rPr>
          <w:rFonts w:ascii="Times New Roman" w:hAnsi="Times New Roman" w:cs="Times New Roman"/>
          <w:noProof/>
          <w:sz w:val="20"/>
          <w:szCs w:val="20"/>
        </w:rPr>
        <w:t>[10]</w:t>
      </w:r>
      <w:r w:rsidR="00E95216">
        <w:rPr>
          <w:rFonts w:ascii="Times New Roman" w:hAnsi="Times New Roman" w:cs="Times New Roman"/>
          <w:sz w:val="20"/>
          <w:szCs w:val="20"/>
        </w:rPr>
        <w:fldChar w:fldCharType="end"/>
      </w:r>
      <w:r w:rsidR="006816F1" w:rsidRPr="006816F1">
        <w:rPr>
          <w:rFonts w:ascii="Times New Roman" w:hAnsi="Times New Roman" w:cs="Times New Roman"/>
          <w:sz w:val="20"/>
          <w:szCs w:val="20"/>
        </w:rPr>
        <w:t xml:space="preserve">, </w:t>
      </w:r>
      <w:r w:rsidR="00E95216">
        <w:rPr>
          <w:rFonts w:ascii="Times New Roman" w:hAnsi="Times New Roman" w:cs="Times New Roman"/>
          <w:sz w:val="20"/>
          <w:szCs w:val="20"/>
        </w:rPr>
        <w:fldChar w:fldCharType="begin" w:fldLock="1"/>
      </w:r>
      <w:r w:rsidR="00E95216">
        <w:rPr>
          <w:rFonts w:ascii="Times New Roman" w:hAnsi="Times New Roman" w:cs="Times New Roman"/>
          <w:sz w:val="20"/>
          <w:szCs w:val="20"/>
        </w:rPr>
        <w:instrText>ADDIN CSL_CITATION {"citationItems":[{"id":"ITEM-1","itemData":{"author":[{"dropping-particle":"","family":"Brown","given":"J. D","non-dropping-particle":"","parse-names":false,"suffix":""}],"id":"ITEM-1","issued":{"date-parts":[["1995"]]},"publisher":"Heinle &amp; Heinle Publishers","publisher-place":"New York","title":"The elements of language curriculum","type":"book"},"uris":["http://www.mendeley.com/documents/?uuid=fe078b06-8d09-4cd0-990c-0e770eb93e1d"]}],"mendeley":{"formattedCitation":"[11]","plainTextFormattedCitation":"[11]","previouslyFormattedCitation":"[11]"},"properties":{"noteIndex":0},"schema":"https://github.com/citation-style-language/schema/raw/master/csl-citation.json"}</w:instrText>
      </w:r>
      <w:r w:rsidR="00E95216">
        <w:rPr>
          <w:rFonts w:ascii="Times New Roman" w:hAnsi="Times New Roman" w:cs="Times New Roman"/>
          <w:sz w:val="20"/>
          <w:szCs w:val="20"/>
        </w:rPr>
        <w:fldChar w:fldCharType="separate"/>
      </w:r>
      <w:r w:rsidR="00E95216" w:rsidRPr="00E95216">
        <w:rPr>
          <w:rFonts w:ascii="Times New Roman" w:hAnsi="Times New Roman" w:cs="Times New Roman"/>
          <w:noProof/>
          <w:sz w:val="20"/>
          <w:szCs w:val="20"/>
        </w:rPr>
        <w:t>[11]</w:t>
      </w:r>
      <w:r w:rsidR="00E95216">
        <w:rPr>
          <w:rFonts w:ascii="Times New Roman" w:hAnsi="Times New Roman" w:cs="Times New Roman"/>
          <w:sz w:val="20"/>
          <w:szCs w:val="20"/>
        </w:rPr>
        <w:fldChar w:fldCharType="end"/>
      </w:r>
      <w:r w:rsidR="006816F1" w:rsidRPr="006816F1">
        <w:rPr>
          <w:rFonts w:ascii="Times New Roman" w:hAnsi="Times New Roman" w:cs="Times New Roman"/>
          <w:sz w:val="20"/>
          <w:szCs w:val="20"/>
        </w:rPr>
        <w:t xml:space="preserve">, </w:t>
      </w:r>
      <w:r w:rsidR="00E95216">
        <w:rPr>
          <w:rFonts w:ascii="Times New Roman" w:hAnsi="Times New Roman" w:cs="Times New Roman"/>
          <w:sz w:val="20"/>
          <w:szCs w:val="20"/>
        </w:rPr>
        <w:fldChar w:fldCharType="begin" w:fldLock="1"/>
      </w:r>
      <w:r w:rsidR="00E95216">
        <w:rPr>
          <w:rFonts w:ascii="Times New Roman" w:hAnsi="Times New Roman" w:cs="Times New Roman"/>
          <w:sz w:val="20"/>
          <w:szCs w:val="20"/>
        </w:rPr>
        <w:instrText>ADDIN CSL_CITATION {"citationItems":[{"id":"ITEM-1","itemData":{"author":[{"dropping-particle":"","family":"Cunningsworth","given":"","non-dropping-particle":"","parse-names":false,"suffix":""}],"id":"ITEM-1","issued":{"date-parts":[["1995"]]},"publisher":"Heinemann","publisher-place":"London","title":"Choosing your Textbook","type":"book"},"uris":["http://www.mendeley.com/documents/?uuid=98d12680-8caa-4855-867f-6cf6c0c04e14"]}],"mendeley":{"formattedCitation":"[12]","plainTextFormattedCitation":"[12]","previouslyFormattedCitation":"[12]"},"properties":{"noteIndex":0},"schema":"https://github.com/citation-style-language/schema/raw/master/csl-citation.json"}</w:instrText>
      </w:r>
      <w:r w:rsidR="00E95216">
        <w:rPr>
          <w:rFonts w:ascii="Times New Roman" w:hAnsi="Times New Roman" w:cs="Times New Roman"/>
          <w:sz w:val="20"/>
          <w:szCs w:val="20"/>
        </w:rPr>
        <w:fldChar w:fldCharType="separate"/>
      </w:r>
      <w:r w:rsidR="00E95216" w:rsidRPr="00E95216">
        <w:rPr>
          <w:rFonts w:ascii="Times New Roman" w:hAnsi="Times New Roman" w:cs="Times New Roman"/>
          <w:noProof/>
          <w:sz w:val="20"/>
          <w:szCs w:val="20"/>
        </w:rPr>
        <w:t>[12]</w:t>
      </w:r>
      <w:r w:rsidR="00E95216">
        <w:rPr>
          <w:rFonts w:ascii="Times New Roman" w:hAnsi="Times New Roman" w:cs="Times New Roman"/>
          <w:sz w:val="20"/>
          <w:szCs w:val="20"/>
        </w:rPr>
        <w:fldChar w:fldCharType="end"/>
      </w:r>
      <w:r w:rsidR="00E95216">
        <w:rPr>
          <w:rFonts w:ascii="Times New Roman" w:hAnsi="Times New Roman" w:cs="Times New Roman"/>
          <w:sz w:val="20"/>
          <w:szCs w:val="20"/>
        </w:rPr>
        <w:t xml:space="preserve"> and </w:t>
      </w:r>
      <w:r w:rsidR="00E95216">
        <w:rPr>
          <w:rFonts w:ascii="Times New Roman" w:hAnsi="Times New Roman" w:cs="Times New Roman"/>
          <w:sz w:val="20"/>
          <w:szCs w:val="20"/>
        </w:rPr>
        <w:fldChar w:fldCharType="begin" w:fldLock="1"/>
      </w:r>
      <w:r w:rsidR="00E95216">
        <w:rPr>
          <w:rFonts w:ascii="Times New Roman" w:hAnsi="Times New Roman" w:cs="Times New Roman"/>
          <w:sz w:val="20"/>
          <w:szCs w:val="20"/>
        </w:rPr>
        <w:instrText>ADDIN CSL_CITATION {"citationItems":[{"id":"ITEM-1","itemData":{"author":[{"dropping-particle":"","family":"Harmer","given":"J.","non-dropping-particle":"","parse-names":false,"suffix":""}],"id":"ITEM-1","issued":{"date-parts":[["1998"]]},"publisher":"Addison Wesley Longman.","publisher-place":"Harlow","title":"How to teach English","type":"book"},"uris":["http://www.mendeley.com/documents/?uuid=6f85fa38-4159-43af-a845-06e1bacabf5b"]}],"mendeley":{"formattedCitation":"[13]","plainTextFormattedCitation":"[13]"},"properties":{"noteIndex":0},"schema":"https://github.com/citation-style-language/schema/raw/master/csl-citation.json"}</w:instrText>
      </w:r>
      <w:r w:rsidR="00E95216">
        <w:rPr>
          <w:rFonts w:ascii="Times New Roman" w:hAnsi="Times New Roman" w:cs="Times New Roman"/>
          <w:sz w:val="20"/>
          <w:szCs w:val="20"/>
        </w:rPr>
        <w:fldChar w:fldCharType="separate"/>
      </w:r>
      <w:r w:rsidR="00E95216" w:rsidRPr="00E95216">
        <w:rPr>
          <w:rFonts w:ascii="Times New Roman" w:hAnsi="Times New Roman" w:cs="Times New Roman"/>
          <w:noProof/>
          <w:sz w:val="20"/>
          <w:szCs w:val="20"/>
        </w:rPr>
        <w:t>[13]</w:t>
      </w:r>
      <w:r w:rsidR="00E95216">
        <w:rPr>
          <w:rFonts w:ascii="Times New Roman" w:hAnsi="Times New Roman" w:cs="Times New Roman"/>
          <w:sz w:val="20"/>
          <w:szCs w:val="20"/>
        </w:rPr>
        <w:fldChar w:fldCharType="end"/>
      </w:r>
      <w:r w:rsidR="006816F1" w:rsidRPr="006816F1">
        <w:rPr>
          <w:rFonts w:ascii="Times New Roman" w:hAnsi="Times New Roman" w:cs="Times New Roman"/>
          <w:sz w:val="20"/>
          <w:szCs w:val="20"/>
        </w:rPr>
        <w:t xml:space="preserve">all agree, for instance, that </w:t>
      </w:r>
      <w:r w:rsidR="00085A59" w:rsidRPr="00085A59">
        <w:rPr>
          <w:rFonts w:ascii="Times New Roman" w:hAnsi="Times New Roman" w:cs="Times New Roman"/>
          <w:sz w:val="20"/>
          <w:szCs w:val="20"/>
        </w:rPr>
        <w:t>evaluation checklists should include criteria for physical aspects of textbooks including layout, organizational,</w:t>
      </w:r>
      <w:r w:rsidR="00085A59">
        <w:rPr>
          <w:rFonts w:ascii="Times New Roman" w:hAnsi="Times New Roman" w:cs="Times New Roman"/>
          <w:sz w:val="20"/>
          <w:szCs w:val="20"/>
        </w:rPr>
        <w:t xml:space="preserve"> and logistical characteristics</w:t>
      </w:r>
      <w:r w:rsidR="006816F1" w:rsidRPr="006816F1">
        <w:rPr>
          <w:rFonts w:ascii="Times New Roman" w:hAnsi="Times New Roman" w:cs="Times New Roman"/>
          <w:sz w:val="20"/>
          <w:szCs w:val="20"/>
        </w:rPr>
        <w:t>.</w:t>
      </w:r>
      <w:r w:rsidR="00E32D3D">
        <w:rPr>
          <w:rFonts w:ascii="Times New Roman" w:hAnsi="Times New Roman" w:cs="Times New Roman"/>
          <w:sz w:val="20"/>
          <w:szCs w:val="20"/>
        </w:rPr>
        <w:t xml:space="preserve"> </w:t>
      </w:r>
      <w:r w:rsidR="00907254" w:rsidRPr="00907254">
        <w:rPr>
          <w:rFonts w:ascii="Times New Roman" w:hAnsi="Times New Roman" w:cs="Times New Roman"/>
          <w:sz w:val="20"/>
          <w:szCs w:val="20"/>
        </w:rPr>
        <w:t>Other important criteria to consider also include that evaluate a textbook's methods, goals, and approximate, as well as the degree to which a set of materials is not only educational but also suits the needs of a person teacher's approach and also the organization's overall curriculum.</w:t>
      </w:r>
    </w:p>
    <w:p w:rsidR="00303837" w:rsidRPr="00EA47D2" w:rsidRDefault="00FE3B3F" w:rsidP="00303837">
      <w:pPr>
        <w:pStyle w:val="ListParagraph"/>
        <w:numPr>
          <w:ilvl w:val="0"/>
          <w:numId w:val="20"/>
        </w:numPr>
        <w:spacing w:after="0" w:line="240" w:lineRule="auto"/>
        <w:ind w:left="567"/>
        <w:jc w:val="both"/>
        <w:rPr>
          <w:rFonts w:ascii="Times New Roman" w:hAnsi="Times New Roman" w:cs="Times New Roman"/>
          <w:b/>
          <w:sz w:val="20"/>
          <w:szCs w:val="20"/>
        </w:rPr>
      </w:pPr>
      <w:r w:rsidRPr="00EA47D2">
        <w:rPr>
          <w:rFonts w:ascii="Times New Roman" w:hAnsi="Times New Roman" w:cs="Times New Roman"/>
          <w:b/>
          <w:sz w:val="20"/>
          <w:szCs w:val="20"/>
        </w:rPr>
        <w:t>Feasibility of Content Based on BSNP</w:t>
      </w:r>
    </w:p>
    <w:p w:rsidR="00303837" w:rsidRDefault="005E1179" w:rsidP="001F441E">
      <w:pPr>
        <w:pStyle w:val="ListParagraph"/>
        <w:spacing w:after="0" w:line="240" w:lineRule="auto"/>
        <w:ind w:left="567" w:firstLine="709"/>
        <w:jc w:val="both"/>
        <w:rPr>
          <w:rFonts w:ascii="Times New Roman" w:hAnsi="Times New Roman" w:cs="Times New Roman"/>
          <w:sz w:val="20"/>
          <w:szCs w:val="20"/>
          <w:lang w:val="en-ID"/>
        </w:rPr>
      </w:pPr>
      <w:r>
        <w:rPr>
          <w:rFonts w:ascii="Times New Roman" w:hAnsi="Times New Roman" w:cs="Times New Roman"/>
          <w:iCs/>
          <w:sz w:val="20"/>
          <w:szCs w:val="20"/>
          <w:lang w:val="en-ID"/>
        </w:rPr>
        <w:t xml:space="preserve">A </w:t>
      </w:r>
      <w:r w:rsidRPr="00C40BEC">
        <w:rPr>
          <w:rFonts w:ascii="Times New Roman" w:hAnsi="Times New Roman" w:cs="Times New Roman"/>
          <w:iCs/>
          <w:sz w:val="20"/>
          <w:szCs w:val="20"/>
          <w:lang w:val="en-ID"/>
        </w:rPr>
        <w:t>rubric for the evaluation of compatibility in Indonesia with the existing curricula of English textbooks has been developed</w:t>
      </w:r>
      <w:r>
        <w:rPr>
          <w:rFonts w:ascii="Times New Roman" w:hAnsi="Times New Roman" w:cs="Times New Roman"/>
          <w:iCs/>
          <w:sz w:val="20"/>
          <w:szCs w:val="20"/>
          <w:lang w:val="en-ID"/>
        </w:rPr>
        <w:t xml:space="preserve"> by</w:t>
      </w:r>
      <w:r w:rsidRPr="00C40BEC">
        <w:rPr>
          <w:rFonts w:ascii="Times New Roman" w:hAnsi="Times New Roman" w:cs="Times New Roman"/>
          <w:i/>
          <w:sz w:val="20"/>
          <w:szCs w:val="20"/>
          <w:lang w:val="en-ID"/>
        </w:rPr>
        <w:t xml:space="preserve"> </w:t>
      </w:r>
      <w:r w:rsidRPr="00243E33">
        <w:rPr>
          <w:rFonts w:ascii="Times New Roman" w:hAnsi="Times New Roman" w:cs="Times New Roman"/>
          <w:i/>
          <w:sz w:val="20"/>
          <w:szCs w:val="20"/>
          <w:lang w:val="en-ID"/>
        </w:rPr>
        <w:t xml:space="preserve">The </w:t>
      </w:r>
      <w:proofErr w:type="spellStart"/>
      <w:r w:rsidRPr="00243E33">
        <w:rPr>
          <w:rFonts w:ascii="Times New Roman" w:hAnsi="Times New Roman" w:cs="Times New Roman"/>
          <w:i/>
          <w:sz w:val="20"/>
          <w:szCs w:val="20"/>
          <w:lang w:val="en-ID"/>
        </w:rPr>
        <w:t>Badan</w:t>
      </w:r>
      <w:proofErr w:type="spellEnd"/>
      <w:r w:rsidRPr="00243E33">
        <w:rPr>
          <w:rFonts w:ascii="Times New Roman" w:hAnsi="Times New Roman" w:cs="Times New Roman"/>
          <w:i/>
          <w:sz w:val="20"/>
          <w:szCs w:val="20"/>
          <w:lang w:val="en-ID"/>
        </w:rPr>
        <w:t xml:space="preserve"> </w:t>
      </w:r>
      <w:proofErr w:type="spellStart"/>
      <w:r w:rsidRPr="00243E33">
        <w:rPr>
          <w:rFonts w:ascii="Times New Roman" w:hAnsi="Times New Roman" w:cs="Times New Roman"/>
          <w:i/>
          <w:sz w:val="20"/>
          <w:szCs w:val="20"/>
          <w:lang w:val="en-ID"/>
        </w:rPr>
        <w:t>Standar</w:t>
      </w:r>
      <w:proofErr w:type="spellEnd"/>
      <w:r w:rsidRPr="00243E33">
        <w:rPr>
          <w:rFonts w:ascii="Times New Roman" w:hAnsi="Times New Roman" w:cs="Times New Roman"/>
          <w:i/>
          <w:sz w:val="20"/>
          <w:szCs w:val="20"/>
          <w:lang w:val="en-ID"/>
        </w:rPr>
        <w:t xml:space="preserve"> </w:t>
      </w:r>
      <w:proofErr w:type="spellStart"/>
      <w:r w:rsidRPr="00243E33">
        <w:rPr>
          <w:rFonts w:ascii="Times New Roman" w:hAnsi="Times New Roman" w:cs="Times New Roman"/>
          <w:i/>
          <w:sz w:val="20"/>
          <w:szCs w:val="20"/>
          <w:lang w:val="en-ID"/>
        </w:rPr>
        <w:t>Nasional</w:t>
      </w:r>
      <w:proofErr w:type="spellEnd"/>
      <w:r w:rsidRPr="00243E33">
        <w:rPr>
          <w:rFonts w:ascii="Times New Roman" w:hAnsi="Times New Roman" w:cs="Times New Roman"/>
          <w:i/>
          <w:sz w:val="20"/>
          <w:szCs w:val="20"/>
          <w:lang w:val="en-ID"/>
        </w:rPr>
        <w:t xml:space="preserve"> </w:t>
      </w:r>
      <w:proofErr w:type="spellStart"/>
      <w:r w:rsidRPr="00243E33">
        <w:rPr>
          <w:rFonts w:ascii="Times New Roman" w:hAnsi="Times New Roman" w:cs="Times New Roman"/>
          <w:i/>
          <w:sz w:val="20"/>
          <w:szCs w:val="20"/>
          <w:lang w:val="en-ID"/>
        </w:rPr>
        <w:t>Pendidikan</w:t>
      </w:r>
      <w:proofErr w:type="spellEnd"/>
      <w:r w:rsidRPr="00243E33">
        <w:rPr>
          <w:rFonts w:ascii="Times New Roman" w:hAnsi="Times New Roman" w:cs="Times New Roman"/>
          <w:i/>
          <w:sz w:val="20"/>
          <w:szCs w:val="20"/>
          <w:lang w:val="en-ID"/>
        </w:rPr>
        <w:t xml:space="preserve"> (BSNP</w:t>
      </w:r>
      <w:r>
        <w:rPr>
          <w:rFonts w:ascii="Times New Roman" w:hAnsi="Times New Roman" w:cs="Times New Roman"/>
          <w:i/>
          <w:sz w:val="20"/>
          <w:szCs w:val="20"/>
          <w:lang w:val="en-ID"/>
        </w:rPr>
        <w:t>)</w:t>
      </w:r>
      <w:r w:rsidRPr="00C40BEC">
        <w:rPr>
          <w:rFonts w:ascii="Times New Roman" w:hAnsi="Times New Roman" w:cs="Times New Roman"/>
          <w:iCs/>
          <w:sz w:val="20"/>
          <w:szCs w:val="20"/>
          <w:lang w:val="en-ID"/>
        </w:rPr>
        <w:t xml:space="preserve">. The categorization and subjective </w:t>
      </w:r>
      <w:proofErr w:type="spellStart"/>
      <w:r w:rsidRPr="00C40BEC">
        <w:rPr>
          <w:rFonts w:ascii="Times New Roman" w:hAnsi="Times New Roman" w:cs="Times New Roman"/>
          <w:iCs/>
          <w:sz w:val="20"/>
          <w:szCs w:val="20"/>
          <w:lang w:val="en-ID"/>
        </w:rPr>
        <w:t>characterification</w:t>
      </w:r>
      <w:proofErr w:type="spellEnd"/>
      <w:r w:rsidRPr="00C40BEC">
        <w:rPr>
          <w:rFonts w:ascii="Times New Roman" w:hAnsi="Times New Roman" w:cs="Times New Roman"/>
          <w:iCs/>
          <w:sz w:val="20"/>
          <w:szCs w:val="20"/>
          <w:lang w:val="en-ID"/>
        </w:rPr>
        <w:t xml:space="preserve"> of the category was produced by BSNP. The evaluation consists of three basic components. Functions are divided into three categories: feasibility of content, feasibility of presentation and language feasibility. One of the factors for evaluating textbook </w:t>
      </w:r>
      <w:r w:rsidRPr="00C40BEC">
        <w:rPr>
          <w:rFonts w:ascii="Times New Roman" w:hAnsi="Times New Roman" w:cs="Times New Roman"/>
          <w:iCs/>
          <w:sz w:val="20"/>
          <w:szCs w:val="20"/>
          <w:lang w:val="en-ID"/>
        </w:rPr>
        <w:lastRenderedPageBreak/>
        <w:t xml:space="preserve">content is the practicality of the material. It deals with three questions: (2) material </w:t>
      </w:r>
      <w:proofErr w:type="gramStart"/>
      <w:r w:rsidRPr="00C40BEC">
        <w:rPr>
          <w:rFonts w:ascii="Times New Roman" w:hAnsi="Times New Roman" w:cs="Times New Roman"/>
          <w:iCs/>
          <w:sz w:val="20"/>
          <w:szCs w:val="20"/>
          <w:lang w:val="en-ID"/>
        </w:rPr>
        <w:t>accuracy,</w:t>
      </w:r>
      <w:proofErr w:type="gramEnd"/>
      <w:r w:rsidRPr="00C40BEC">
        <w:rPr>
          <w:rFonts w:ascii="Times New Roman" w:hAnsi="Times New Roman" w:cs="Times New Roman"/>
          <w:iCs/>
          <w:sz w:val="20"/>
          <w:szCs w:val="20"/>
          <w:lang w:val="en-ID"/>
        </w:rPr>
        <w:t xml:space="preserve"> and (3) training resources for support content conformity with Core Competen</w:t>
      </w:r>
      <w:r>
        <w:rPr>
          <w:rFonts w:ascii="Times New Roman" w:hAnsi="Times New Roman" w:cs="Times New Roman"/>
          <w:iCs/>
          <w:sz w:val="20"/>
          <w:szCs w:val="20"/>
          <w:lang w:val="en-ID"/>
        </w:rPr>
        <w:t>ce (CC) and Basic Competence (BC</w:t>
      </w:r>
      <w:r w:rsidRPr="00C40BEC">
        <w:rPr>
          <w:rFonts w:ascii="Times New Roman" w:hAnsi="Times New Roman" w:cs="Times New Roman"/>
          <w:iCs/>
          <w:sz w:val="20"/>
          <w:szCs w:val="20"/>
          <w:lang w:val="en-ID"/>
        </w:rPr>
        <w:t>)</w:t>
      </w:r>
      <w:r w:rsidR="00FD4F6C" w:rsidRPr="00FD4F6C">
        <w:rPr>
          <w:rFonts w:ascii="Times New Roman" w:hAnsi="Times New Roman" w:cs="Times New Roman"/>
          <w:sz w:val="20"/>
          <w:szCs w:val="20"/>
          <w:lang w:val="en-ID"/>
        </w:rPr>
        <w:t xml:space="preserve">. </w:t>
      </w:r>
      <w:r w:rsidR="00850CDB" w:rsidRPr="00850CDB">
        <w:rPr>
          <w:rFonts w:ascii="Times New Roman" w:hAnsi="Times New Roman" w:cs="Times New Roman"/>
          <w:sz w:val="20"/>
          <w:szCs w:val="20"/>
          <w:lang w:val="en-ID"/>
        </w:rPr>
        <w:t>The researcher interpreted and translated from</w:t>
      </w:r>
      <w:r w:rsidR="00FD4F6C" w:rsidRPr="00FD4F6C">
        <w:rPr>
          <w:rFonts w:ascii="Times New Roman" w:hAnsi="Times New Roman" w:cs="Times New Roman"/>
          <w:sz w:val="20"/>
          <w:szCs w:val="20"/>
          <w:lang w:val="en-ID"/>
        </w:rPr>
        <w:t xml:space="preserve"> </w:t>
      </w:r>
      <w:r w:rsidR="00351A41">
        <w:rPr>
          <w:rFonts w:ascii="Times New Roman" w:hAnsi="Times New Roman" w:cs="Times New Roman"/>
          <w:i/>
          <w:sz w:val="20"/>
          <w:szCs w:val="20"/>
          <w:lang w:val="en-ID"/>
        </w:rPr>
        <w:fldChar w:fldCharType="begin" w:fldLock="1"/>
      </w:r>
      <w:r w:rsidR="00E95216">
        <w:rPr>
          <w:rFonts w:ascii="Times New Roman" w:hAnsi="Times New Roman" w:cs="Times New Roman"/>
          <w:i/>
          <w:sz w:val="20"/>
          <w:szCs w:val="20"/>
          <w:lang w:val="en-ID"/>
        </w:rPr>
        <w:instrText>ADDIN CSL_CITATION {"citationItems":[{"id":"ITEM-1","itemData":{"author":[{"dropping-particle":"","family":"Badan Standar Nasional Pendidikan","given":"","non-dropping-particle":"","parse-names":false,"suffix":""}],"id":"ITEM-1","issued":{"date-parts":[["2014"]]},"title":"Instrument Penilaian Buku teks Pelajaran Tahun 2014","type":"webpage"},"uris":["http://www.mendeley.com/documents/?uuid=7effa2d8-c65f-420c-871f-e96032b1ee09"]}],"mendeley":{"formattedCitation":"[14]","plainTextFormattedCitation":"[14]","previouslyFormattedCitation":"[13]"},"properties":{"noteIndex":0},"schema":"https://github.com/citation-style-language/schema/raw/master/csl-citation.json"}</w:instrText>
      </w:r>
      <w:r w:rsidR="00351A41">
        <w:rPr>
          <w:rFonts w:ascii="Times New Roman" w:hAnsi="Times New Roman" w:cs="Times New Roman"/>
          <w:i/>
          <w:sz w:val="20"/>
          <w:szCs w:val="20"/>
          <w:lang w:val="en-ID"/>
        </w:rPr>
        <w:fldChar w:fldCharType="separate"/>
      </w:r>
      <w:r w:rsidR="00E95216" w:rsidRPr="00E95216">
        <w:rPr>
          <w:rFonts w:ascii="Times New Roman" w:hAnsi="Times New Roman" w:cs="Times New Roman"/>
          <w:noProof/>
          <w:sz w:val="20"/>
          <w:szCs w:val="20"/>
          <w:lang w:val="en-ID"/>
        </w:rPr>
        <w:t>[14]</w:t>
      </w:r>
      <w:r w:rsidR="00351A41">
        <w:rPr>
          <w:rFonts w:ascii="Times New Roman" w:hAnsi="Times New Roman" w:cs="Times New Roman"/>
          <w:i/>
          <w:sz w:val="20"/>
          <w:szCs w:val="20"/>
          <w:lang w:val="en-ID"/>
        </w:rPr>
        <w:fldChar w:fldCharType="end"/>
      </w:r>
      <w:r w:rsidR="00FD4F6C" w:rsidRPr="00FD4F6C">
        <w:rPr>
          <w:rFonts w:ascii="Times New Roman" w:hAnsi="Times New Roman" w:cs="Times New Roman"/>
          <w:i/>
          <w:sz w:val="20"/>
          <w:szCs w:val="20"/>
          <w:lang w:val="en-ID"/>
        </w:rPr>
        <w:t xml:space="preserve"> </w:t>
      </w:r>
      <w:r w:rsidR="00FD4F6C" w:rsidRPr="00FD4F6C">
        <w:rPr>
          <w:rFonts w:ascii="Times New Roman" w:hAnsi="Times New Roman" w:cs="Times New Roman"/>
          <w:sz w:val="20"/>
          <w:szCs w:val="20"/>
          <w:lang w:val="en-ID"/>
        </w:rPr>
        <w:t>for the further explanation, as follows:</w:t>
      </w:r>
    </w:p>
    <w:p w:rsidR="00EC4177" w:rsidRPr="00EC4177" w:rsidRDefault="00EC4177" w:rsidP="00EC4177">
      <w:pPr>
        <w:pStyle w:val="ListParagraph"/>
        <w:numPr>
          <w:ilvl w:val="0"/>
          <w:numId w:val="25"/>
        </w:numPr>
        <w:spacing w:line="240" w:lineRule="auto"/>
        <w:ind w:left="993" w:hanging="426"/>
        <w:jc w:val="both"/>
        <w:rPr>
          <w:rFonts w:ascii="Times New Roman" w:hAnsi="Times New Roman" w:cs="Times New Roman"/>
          <w:sz w:val="20"/>
          <w:szCs w:val="20"/>
          <w:lang w:val="en-ID"/>
        </w:rPr>
      </w:pPr>
      <w:r w:rsidRPr="00EC4177">
        <w:rPr>
          <w:rFonts w:ascii="Times New Roman" w:hAnsi="Times New Roman" w:cs="Times New Roman"/>
          <w:sz w:val="20"/>
          <w:szCs w:val="20"/>
          <w:lang w:val="en-ID"/>
        </w:rPr>
        <w:t xml:space="preserve">The Compatibility of materials with Core Competency (CC) and </w:t>
      </w:r>
      <w:r w:rsidRPr="00EC4177">
        <w:rPr>
          <w:rFonts w:ascii="Times New Roman" w:hAnsi="Times New Roman" w:cs="Times New Roman"/>
          <w:sz w:val="20"/>
          <w:szCs w:val="20"/>
          <w:lang w:val="en-ID"/>
        </w:rPr>
        <w:tab/>
        <w:t>Basic Competency (BC).</w:t>
      </w:r>
    </w:p>
    <w:p w:rsidR="00EC4177" w:rsidRPr="00EC4177" w:rsidRDefault="00C72888" w:rsidP="001F441E">
      <w:pPr>
        <w:pStyle w:val="ListParagraph"/>
        <w:spacing w:line="240" w:lineRule="auto"/>
        <w:ind w:left="992" w:firstLine="720"/>
        <w:jc w:val="both"/>
        <w:rPr>
          <w:rFonts w:ascii="Times New Roman" w:hAnsi="Times New Roman" w:cs="Times New Roman"/>
          <w:sz w:val="20"/>
          <w:szCs w:val="20"/>
          <w:lang w:val="en-ID"/>
        </w:rPr>
      </w:pPr>
      <w:r w:rsidRPr="00C72888">
        <w:rPr>
          <w:rFonts w:ascii="Times New Roman" w:hAnsi="Times New Roman" w:cs="Times New Roman"/>
          <w:sz w:val="20"/>
          <w:szCs w:val="20"/>
          <w:lang w:val="en-ID"/>
        </w:rPr>
        <w:t>The following are the criteria for this criterion of content appropriateness compatible with CC and BC: Completeness of Material and In-Depth.</w:t>
      </w:r>
    </w:p>
    <w:p w:rsidR="00EC4177" w:rsidRDefault="0058083B" w:rsidP="001F441E">
      <w:pPr>
        <w:pStyle w:val="ListParagraph"/>
        <w:numPr>
          <w:ilvl w:val="0"/>
          <w:numId w:val="26"/>
        </w:numPr>
        <w:spacing w:after="0" w:line="240" w:lineRule="auto"/>
        <w:ind w:left="1418" w:hanging="426"/>
        <w:jc w:val="both"/>
        <w:rPr>
          <w:rFonts w:ascii="Times New Roman" w:hAnsi="Times New Roman" w:cs="Times New Roman"/>
          <w:sz w:val="20"/>
          <w:szCs w:val="20"/>
          <w:lang w:val="en-ID"/>
        </w:rPr>
      </w:pPr>
      <w:r>
        <w:rPr>
          <w:rFonts w:ascii="Times New Roman" w:hAnsi="Times New Roman" w:cs="Times New Roman"/>
          <w:sz w:val="20"/>
          <w:szCs w:val="20"/>
          <w:lang w:val="en-ID"/>
        </w:rPr>
        <w:t>The Material Completeness</w:t>
      </w:r>
    </w:p>
    <w:p w:rsidR="00EC4177" w:rsidRPr="001F441E" w:rsidRDefault="00A47E7A" w:rsidP="001F441E">
      <w:pPr>
        <w:spacing w:after="0" w:line="240" w:lineRule="auto"/>
        <w:ind w:left="1440" w:firstLine="720"/>
        <w:jc w:val="both"/>
        <w:rPr>
          <w:rFonts w:ascii="Times New Roman" w:hAnsi="Times New Roman" w:cs="Times New Roman"/>
          <w:sz w:val="20"/>
          <w:szCs w:val="20"/>
          <w:lang w:val="en-ID"/>
        </w:rPr>
      </w:pPr>
      <w:r>
        <w:rPr>
          <w:rFonts w:ascii="Times New Roman" w:hAnsi="Times New Roman" w:cs="Times New Roman"/>
          <w:sz w:val="20"/>
          <w:szCs w:val="20"/>
          <w:lang w:val="en-ID"/>
        </w:rPr>
        <w:t>I</w:t>
      </w:r>
      <w:r w:rsidRPr="00A47E7A">
        <w:rPr>
          <w:rFonts w:ascii="Times New Roman" w:hAnsi="Times New Roman" w:cs="Times New Roman"/>
          <w:sz w:val="20"/>
          <w:szCs w:val="20"/>
          <w:lang w:val="en-ID"/>
        </w:rPr>
        <w:t>n terms of completeness, a textbook must provide at least the texts regularly used in English communication and require learners to explore them (interpersonal</w:t>
      </w:r>
      <w:r w:rsidR="00E17C98">
        <w:rPr>
          <w:rFonts w:ascii="Times New Roman" w:hAnsi="Times New Roman" w:cs="Times New Roman"/>
          <w:sz w:val="20"/>
          <w:szCs w:val="20"/>
          <w:lang w:val="en-ID"/>
        </w:rPr>
        <w:t xml:space="preserve"> text</w:t>
      </w:r>
      <w:r w:rsidRPr="00A47E7A">
        <w:rPr>
          <w:rFonts w:ascii="Times New Roman" w:hAnsi="Times New Roman" w:cs="Times New Roman"/>
          <w:sz w:val="20"/>
          <w:szCs w:val="20"/>
          <w:lang w:val="en-ID"/>
        </w:rPr>
        <w:t>, transactional</w:t>
      </w:r>
      <w:r w:rsidR="00E17C98">
        <w:rPr>
          <w:rFonts w:ascii="Times New Roman" w:hAnsi="Times New Roman" w:cs="Times New Roman"/>
          <w:sz w:val="20"/>
          <w:szCs w:val="20"/>
          <w:lang w:val="en-ID"/>
        </w:rPr>
        <w:t xml:space="preserve"> text</w:t>
      </w:r>
      <w:r w:rsidRPr="00A47E7A">
        <w:rPr>
          <w:rFonts w:ascii="Times New Roman" w:hAnsi="Times New Roman" w:cs="Times New Roman"/>
          <w:sz w:val="20"/>
          <w:szCs w:val="20"/>
          <w:lang w:val="en-ID"/>
        </w:rPr>
        <w:t xml:space="preserve"> and functional text).</w:t>
      </w:r>
      <w:r w:rsidR="00EC4177" w:rsidRPr="001F441E">
        <w:rPr>
          <w:rFonts w:ascii="Times New Roman" w:hAnsi="Times New Roman" w:cs="Times New Roman"/>
          <w:sz w:val="20"/>
          <w:szCs w:val="20"/>
          <w:lang w:val="en-ID"/>
        </w:rPr>
        <w:t xml:space="preserve"> </w:t>
      </w:r>
      <w:r w:rsidR="00F226BF" w:rsidRPr="00F226BF">
        <w:rPr>
          <w:rFonts w:ascii="Times New Roman" w:hAnsi="Times New Roman" w:cs="Times New Roman"/>
          <w:sz w:val="20"/>
          <w:szCs w:val="20"/>
          <w:lang w:val="en-ID"/>
        </w:rPr>
        <w:t>The text must be suitable for stude</w:t>
      </w:r>
      <w:r w:rsidR="00F226BF">
        <w:rPr>
          <w:rFonts w:ascii="Times New Roman" w:hAnsi="Times New Roman" w:cs="Times New Roman"/>
          <w:sz w:val="20"/>
          <w:szCs w:val="20"/>
          <w:lang w:val="en-ID"/>
        </w:rPr>
        <w:t xml:space="preserve">nts to be able to comprehend it </w:t>
      </w:r>
      <w:r w:rsidR="00EC4177" w:rsidRPr="001F441E">
        <w:rPr>
          <w:rFonts w:ascii="Times New Roman" w:hAnsi="Times New Roman" w:cs="Times New Roman"/>
          <w:sz w:val="20"/>
          <w:szCs w:val="20"/>
          <w:lang w:val="en-ID"/>
        </w:rPr>
        <w:t xml:space="preserve">and </w:t>
      </w:r>
      <w:r w:rsidR="006E5BA6" w:rsidRPr="006E5BA6">
        <w:rPr>
          <w:rFonts w:ascii="Times New Roman" w:hAnsi="Times New Roman" w:cs="Times New Roman"/>
          <w:sz w:val="20"/>
          <w:szCs w:val="20"/>
          <w:lang w:val="en-ID"/>
        </w:rPr>
        <w:t xml:space="preserve">make spoken or written language in order for them to interact in contextual and themed contexts, as well as feature various cultural, </w:t>
      </w:r>
      <w:r w:rsidR="006E5BA6">
        <w:rPr>
          <w:rFonts w:ascii="Times New Roman" w:hAnsi="Times New Roman" w:cs="Times New Roman"/>
          <w:sz w:val="20"/>
          <w:szCs w:val="20"/>
          <w:lang w:val="en-ID"/>
        </w:rPr>
        <w:t>religious, and aesthetic values</w:t>
      </w:r>
      <w:r w:rsidR="00EC4177" w:rsidRPr="001F441E">
        <w:rPr>
          <w:rFonts w:ascii="Times New Roman" w:hAnsi="Times New Roman" w:cs="Times New Roman"/>
          <w:sz w:val="20"/>
          <w:szCs w:val="20"/>
          <w:lang w:val="en-ID"/>
        </w:rPr>
        <w:t>.</w:t>
      </w:r>
    </w:p>
    <w:p w:rsidR="00EC4177" w:rsidRDefault="00EC4177" w:rsidP="00EC4177">
      <w:pPr>
        <w:pStyle w:val="ListParagraph"/>
        <w:numPr>
          <w:ilvl w:val="0"/>
          <w:numId w:val="26"/>
        </w:numPr>
        <w:spacing w:line="240" w:lineRule="auto"/>
        <w:ind w:left="1418" w:hanging="425"/>
        <w:jc w:val="both"/>
        <w:rPr>
          <w:rFonts w:ascii="Times New Roman" w:hAnsi="Times New Roman" w:cs="Times New Roman"/>
          <w:sz w:val="20"/>
          <w:szCs w:val="20"/>
          <w:lang w:val="en-ID"/>
        </w:rPr>
      </w:pPr>
      <w:r w:rsidRPr="00EC4177">
        <w:rPr>
          <w:rFonts w:ascii="Times New Roman" w:hAnsi="Times New Roman" w:cs="Times New Roman"/>
          <w:sz w:val="20"/>
          <w:szCs w:val="20"/>
          <w:lang w:val="en-ID"/>
        </w:rPr>
        <w:t>In-Depth</w:t>
      </w:r>
    </w:p>
    <w:p w:rsidR="00EC4177" w:rsidRPr="00EC4177" w:rsidRDefault="00A30017" w:rsidP="001F441E">
      <w:pPr>
        <w:pStyle w:val="ListParagraph"/>
        <w:spacing w:line="240" w:lineRule="auto"/>
        <w:ind w:left="1418" w:firstLine="709"/>
        <w:jc w:val="both"/>
        <w:rPr>
          <w:rFonts w:ascii="Times New Roman" w:hAnsi="Times New Roman" w:cs="Times New Roman"/>
          <w:sz w:val="20"/>
          <w:szCs w:val="20"/>
          <w:lang w:val="en-ID"/>
        </w:rPr>
      </w:pPr>
      <w:r w:rsidRPr="00A30017">
        <w:rPr>
          <w:rFonts w:ascii="Times New Roman" w:hAnsi="Times New Roman" w:cs="Times New Roman"/>
          <w:sz w:val="20"/>
          <w:szCs w:val="20"/>
          <w:lang w:val="en-ID"/>
        </w:rPr>
        <w:t>The text</w:t>
      </w:r>
      <w:r w:rsidR="00C97081">
        <w:rPr>
          <w:rFonts w:ascii="Times New Roman" w:hAnsi="Times New Roman" w:cs="Times New Roman"/>
          <w:sz w:val="20"/>
          <w:szCs w:val="20"/>
          <w:lang w:val="en-ID"/>
        </w:rPr>
        <w:t>book is supposed to meet various</w:t>
      </w:r>
      <w:r w:rsidRPr="00A30017">
        <w:rPr>
          <w:rFonts w:ascii="Times New Roman" w:hAnsi="Times New Roman" w:cs="Times New Roman"/>
          <w:sz w:val="20"/>
          <w:szCs w:val="20"/>
          <w:lang w:val="en-ID"/>
        </w:rPr>
        <w:t xml:space="preserve"> points of In-Depth in this criterion. Th</w:t>
      </w:r>
      <w:r w:rsidR="00C97081">
        <w:rPr>
          <w:rFonts w:ascii="Times New Roman" w:hAnsi="Times New Roman" w:cs="Times New Roman"/>
          <w:sz w:val="20"/>
          <w:szCs w:val="20"/>
          <w:lang w:val="en-ID"/>
        </w:rPr>
        <w:t>e first is exposure (</w:t>
      </w:r>
      <w:proofErr w:type="spellStart"/>
      <w:r w:rsidR="00C97081">
        <w:rPr>
          <w:rFonts w:ascii="Times New Roman" w:hAnsi="Times New Roman" w:cs="Times New Roman"/>
          <w:sz w:val="20"/>
          <w:szCs w:val="20"/>
          <w:lang w:val="en-ID"/>
        </w:rPr>
        <w:t>pajan</w:t>
      </w:r>
      <w:proofErr w:type="spellEnd"/>
      <w:r w:rsidRPr="00A30017">
        <w:rPr>
          <w:rFonts w:ascii="Times New Roman" w:hAnsi="Times New Roman" w:cs="Times New Roman"/>
          <w:sz w:val="20"/>
          <w:szCs w:val="20"/>
          <w:lang w:val="en-ID"/>
        </w:rPr>
        <w:t>), which means that the textbook should expose students to as many types of text as possible that are relevant to their daily lives in order to enable them become</w:t>
      </w:r>
      <w:r w:rsidR="00DF5B8B">
        <w:rPr>
          <w:rFonts w:ascii="Times New Roman" w:hAnsi="Times New Roman" w:cs="Times New Roman"/>
          <w:sz w:val="20"/>
          <w:szCs w:val="20"/>
          <w:lang w:val="en-ID"/>
        </w:rPr>
        <w:t xml:space="preserve"> accustomed to any type of text.</w:t>
      </w:r>
      <w:r w:rsidR="00EC4177" w:rsidRPr="00EC4177">
        <w:rPr>
          <w:rFonts w:ascii="Times New Roman" w:hAnsi="Times New Roman" w:cs="Times New Roman"/>
          <w:sz w:val="20"/>
          <w:szCs w:val="20"/>
          <w:lang w:val="en-ID"/>
        </w:rPr>
        <w:t xml:space="preserve"> </w:t>
      </w:r>
      <w:r w:rsidR="00DF5B8B" w:rsidRPr="00DF5B8B">
        <w:rPr>
          <w:rFonts w:ascii="Times New Roman" w:hAnsi="Times New Roman" w:cs="Times New Roman"/>
          <w:sz w:val="20"/>
          <w:szCs w:val="20"/>
          <w:lang w:val="en-ID"/>
        </w:rPr>
        <w:t>Text retention (</w:t>
      </w:r>
      <w:proofErr w:type="spellStart"/>
      <w:r w:rsidR="00DF5B8B" w:rsidRPr="00DF5B8B">
        <w:rPr>
          <w:rFonts w:ascii="Times New Roman" w:hAnsi="Times New Roman" w:cs="Times New Roman"/>
          <w:sz w:val="20"/>
          <w:szCs w:val="20"/>
          <w:lang w:val="en-ID"/>
        </w:rPr>
        <w:t>retensi</w:t>
      </w:r>
      <w:proofErr w:type="spellEnd"/>
      <w:r w:rsidR="00DF5B8B" w:rsidRPr="00DF5B8B">
        <w:rPr>
          <w:rFonts w:ascii="Times New Roman" w:hAnsi="Times New Roman" w:cs="Times New Roman"/>
          <w:sz w:val="20"/>
          <w:szCs w:val="20"/>
          <w:lang w:val="en-ID"/>
        </w:rPr>
        <w:t xml:space="preserve"> </w:t>
      </w:r>
      <w:proofErr w:type="spellStart"/>
      <w:r w:rsidR="00DF5B8B" w:rsidRPr="00DF5B8B">
        <w:rPr>
          <w:rFonts w:ascii="Times New Roman" w:hAnsi="Times New Roman" w:cs="Times New Roman"/>
          <w:sz w:val="20"/>
          <w:szCs w:val="20"/>
          <w:lang w:val="en-ID"/>
        </w:rPr>
        <w:t>pembentukan</w:t>
      </w:r>
      <w:proofErr w:type="spellEnd"/>
      <w:r w:rsidR="00DF5B8B" w:rsidRPr="00DF5B8B">
        <w:rPr>
          <w:rFonts w:ascii="Times New Roman" w:hAnsi="Times New Roman" w:cs="Times New Roman"/>
          <w:sz w:val="20"/>
          <w:szCs w:val="20"/>
          <w:lang w:val="en-ID"/>
        </w:rPr>
        <w:t xml:space="preserve"> </w:t>
      </w:r>
      <w:proofErr w:type="spellStart"/>
      <w:r w:rsidR="00DF5B8B" w:rsidRPr="00DF5B8B">
        <w:rPr>
          <w:rFonts w:ascii="Times New Roman" w:hAnsi="Times New Roman" w:cs="Times New Roman"/>
          <w:sz w:val="20"/>
          <w:szCs w:val="20"/>
          <w:lang w:val="en-ID"/>
        </w:rPr>
        <w:t>teks</w:t>
      </w:r>
      <w:proofErr w:type="spellEnd"/>
      <w:r w:rsidR="00DF5B8B" w:rsidRPr="00DF5B8B">
        <w:rPr>
          <w:rFonts w:ascii="Times New Roman" w:hAnsi="Times New Roman" w:cs="Times New Roman"/>
          <w:sz w:val="20"/>
          <w:szCs w:val="20"/>
          <w:lang w:val="en-ID"/>
        </w:rPr>
        <w:t>) refers to how a textbook can assist students understand the social function, text structure, and linguistic qualities of a t</w:t>
      </w:r>
      <w:r w:rsidR="00B47D80">
        <w:rPr>
          <w:rFonts w:ascii="Times New Roman" w:hAnsi="Times New Roman" w:cs="Times New Roman"/>
          <w:sz w:val="20"/>
          <w:szCs w:val="20"/>
          <w:lang w:val="en-ID"/>
        </w:rPr>
        <w:t>ext. The last is a production, </w:t>
      </w:r>
      <w:r w:rsidR="00261280">
        <w:rPr>
          <w:rFonts w:ascii="Times New Roman" w:hAnsi="Times New Roman" w:cs="Times New Roman"/>
          <w:sz w:val="20"/>
          <w:szCs w:val="20"/>
          <w:lang w:val="en-ID"/>
        </w:rPr>
        <w:t>textbook that must be prepared to assist</w:t>
      </w:r>
      <w:r w:rsidR="00E60B13">
        <w:rPr>
          <w:rFonts w:ascii="Times New Roman" w:hAnsi="Times New Roman" w:cs="Times New Roman"/>
          <w:sz w:val="20"/>
          <w:szCs w:val="20"/>
          <w:lang w:val="en-ID"/>
        </w:rPr>
        <w:t xml:space="preserve"> students through every phase</w:t>
      </w:r>
      <w:r w:rsidR="00DF5B8B" w:rsidRPr="00DF5B8B">
        <w:rPr>
          <w:rFonts w:ascii="Times New Roman" w:hAnsi="Times New Roman" w:cs="Times New Roman"/>
          <w:sz w:val="20"/>
          <w:szCs w:val="20"/>
          <w:lang w:val="en-ID"/>
        </w:rPr>
        <w:t xml:space="preserve"> of creating both spoken and written text t</w:t>
      </w:r>
      <w:r w:rsidR="00DF5B8B">
        <w:rPr>
          <w:rFonts w:ascii="Times New Roman" w:hAnsi="Times New Roman" w:cs="Times New Roman"/>
          <w:sz w:val="20"/>
          <w:szCs w:val="20"/>
          <w:lang w:val="en-ID"/>
        </w:rPr>
        <w:t>hat is contextually appropriate.</w:t>
      </w:r>
      <w:r w:rsidR="00EC4177" w:rsidRPr="00EC4177">
        <w:rPr>
          <w:rFonts w:ascii="Times New Roman" w:hAnsi="Times New Roman" w:cs="Times New Roman"/>
          <w:sz w:val="20"/>
          <w:szCs w:val="20"/>
          <w:lang w:val="en-ID"/>
        </w:rPr>
        <w:t xml:space="preserve"> </w:t>
      </w:r>
    </w:p>
    <w:p w:rsidR="00EC4177" w:rsidRPr="00EC4177" w:rsidRDefault="00B47D80" w:rsidP="00EC4177">
      <w:pPr>
        <w:pStyle w:val="ListParagraph"/>
        <w:numPr>
          <w:ilvl w:val="0"/>
          <w:numId w:val="25"/>
        </w:numPr>
        <w:spacing w:line="240" w:lineRule="auto"/>
        <w:ind w:left="993" w:hanging="426"/>
        <w:jc w:val="both"/>
        <w:rPr>
          <w:rFonts w:ascii="Times New Roman" w:hAnsi="Times New Roman" w:cs="Times New Roman"/>
          <w:sz w:val="20"/>
          <w:szCs w:val="20"/>
          <w:lang w:val="en-ID"/>
        </w:rPr>
      </w:pPr>
      <w:r>
        <w:rPr>
          <w:rFonts w:ascii="Times New Roman" w:hAnsi="Times New Roman" w:cs="Times New Roman"/>
          <w:sz w:val="20"/>
          <w:szCs w:val="20"/>
          <w:lang w:val="en-ID"/>
        </w:rPr>
        <w:t>The Material Accuracy</w:t>
      </w:r>
    </w:p>
    <w:p w:rsidR="00EC4177" w:rsidRPr="00EC4177" w:rsidRDefault="005E1179" w:rsidP="001F441E">
      <w:pPr>
        <w:pStyle w:val="ListParagraph"/>
        <w:spacing w:line="240" w:lineRule="auto"/>
        <w:ind w:left="993" w:firstLine="720"/>
        <w:jc w:val="both"/>
        <w:rPr>
          <w:rFonts w:ascii="Times New Roman" w:hAnsi="Times New Roman" w:cs="Times New Roman"/>
          <w:sz w:val="20"/>
          <w:szCs w:val="20"/>
          <w:lang w:val="en-ID"/>
        </w:rPr>
      </w:pPr>
      <w:r w:rsidRPr="00C40BEC">
        <w:rPr>
          <w:rFonts w:ascii="Times New Roman" w:hAnsi="Times New Roman" w:cs="Times New Roman"/>
          <w:iCs/>
          <w:sz w:val="20"/>
          <w:szCs w:val="20"/>
          <w:lang w:val="en-ID"/>
        </w:rPr>
        <w:t xml:space="preserve">The criteria of this criterion for content adequacy, relating to the accuracy of resources, were separated into three </w:t>
      </w:r>
      <w:proofErr w:type="spellStart"/>
      <w:r w:rsidRPr="00C40BEC">
        <w:rPr>
          <w:rFonts w:ascii="Times New Roman" w:hAnsi="Times New Roman" w:cs="Times New Roman"/>
          <w:iCs/>
          <w:sz w:val="20"/>
          <w:szCs w:val="20"/>
          <w:lang w:val="en-ID"/>
        </w:rPr>
        <w:t>subcriteri</w:t>
      </w:r>
      <w:r>
        <w:rPr>
          <w:rFonts w:ascii="Times New Roman" w:hAnsi="Times New Roman" w:cs="Times New Roman"/>
          <w:iCs/>
          <w:sz w:val="20"/>
          <w:szCs w:val="20"/>
          <w:lang w:val="en-ID"/>
        </w:rPr>
        <w:t>a</w:t>
      </w:r>
      <w:proofErr w:type="spellEnd"/>
      <w:r>
        <w:rPr>
          <w:rFonts w:ascii="Times New Roman" w:hAnsi="Times New Roman" w:cs="Times New Roman"/>
          <w:iCs/>
          <w:sz w:val="20"/>
          <w:szCs w:val="20"/>
          <w:lang w:val="en-ID"/>
        </w:rPr>
        <w:t>: social, general and language</w:t>
      </w:r>
      <w:r w:rsidR="00EC4177" w:rsidRPr="00EC4177">
        <w:rPr>
          <w:rFonts w:ascii="Times New Roman" w:hAnsi="Times New Roman" w:cs="Times New Roman"/>
          <w:sz w:val="20"/>
          <w:szCs w:val="20"/>
          <w:lang w:val="en-ID"/>
        </w:rPr>
        <w:t>.</w:t>
      </w:r>
    </w:p>
    <w:p w:rsidR="00EC4177" w:rsidRPr="00EC4177" w:rsidRDefault="00EC4177" w:rsidP="00EC4177">
      <w:pPr>
        <w:pStyle w:val="ListParagraph"/>
        <w:numPr>
          <w:ilvl w:val="0"/>
          <w:numId w:val="27"/>
        </w:numPr>
        <w:spacing w:line="240" w:lineRule="auto"/>
        <w:ind w:left="1418" w:hanging="425"/>
        <w:jc w:val="both"/>
        <w:rPr>
          <w:rFonts w:ascii="Times New Roman" w:hAnsi="Times New Roman" w:cs="Times New Roman"/>
          <w:sz w:val="20"/>
          <w:szCs w:val="20"/>
          <w:lang w:val="en-ID"/>
        </w:rPr>
      </w:pPr>
      <w:r w:rsidRPr="00EC4177">
        <w:rPr>
          <w:rFonts w:ascii="Times New Roman" w:hAnsi="Times New Roman" w:cs="Times New Roman"/>
          <w:sz w:val="20"/>
          <w:szCs w:val="20"/>
          <w:lang w:val="en-ID"/>
        </w:rPr>
        <w:t>Social Function</w:t>
      </w:r>
    </w:p>
    <w:p w:rsidR="00EC4177" w:rsidRPr="00EC4177" w:rsidRDefault="00D14A4C" w:rsidP="00B630ED">
      <w:pPr>
        <w:pStyle w:val="ListParagraph"/>
        <w:spacing w:line="240" w:lineRule="auto"/>
        <w:ind w:left="1418" w:firstLine="709"/>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In </w:t>
      </w:r>
      <w:proofErr w:type="gramStart"/>
      <w:r>
        <w:rPr>
          <w:rFonts w:ascii="Times New Roman" w:hAnsi="Times New Roman" w:cs="Times New Roman"/>
          <w:sz w:val="20"/>
          <w:szCs w:val="20"/>
          <w:lang w:val="en-ID"/>
        </w:rPr>
        <w:t>this criteria</w:t>
      </w:r>
      <w:proofErr w:type="gramEnd"/>
      <w:r w:rsidR="00916105" w:rsidRPr="00916105">
        <w:rPr>
          <w:rFonts w:ascii="Times New Roman" w:hAnsi="Times New Roman" w:cs="Times New Roman"/>
          <w:sz w:val="20"/>
          <w:szCs w:val="20"/>
          <w:lang w:val="en-ID"/>
        </w:rPr>
        <w:t>, the material in the textbook or the exercise supplied from the textbook that the students completed are required to have social function values in relation to the student's daily situations, either</w:t>
      </w:r>
      <w:r w:rsidR="00916105">
        <w:rPr>
          <w:rFonts w:ascii="Times New Roman" w:hAnsi="Times New Roman" w:cs="Times New Roman"/>
          <w:sz w:val="20"/>
          <w:szCs w:val="20"/>
          <w:lang w:val="en-ID"/>
        </w:rPr>
        <w:t xml:space="preserve"> interpersonal or interactional</w:t>
      </w:r>
      <w:r>
        <w:rPr>
          <w:rFonts w:ascii="Times New Roman" w:hAnsi="Times New Roman" w:cs="Times New Roman"/>
          <w:sz w:val="20"/>
          <w:szCs w:val="20"/>
          <w:lang w:val="en-ID"/>
        </w:rPr>
        <w:t xml:space="preserve"> communication</w:t>
      </w:r>
      <w:r w:rsidR="00EC4177" w:rsidRPr="00EC4177">
        <w:rPr>
          <w:rFonts w:ascii="Times New Roman" w:hAnsi="Times New Roman" w:cs="Times New Roman"/>
          <w:sz w:val="20"/>
          <w:szCs w:val="20"/>
          <w:lang w:val="en-ID"/>
        </w:rPr>
        <w:t>.</w:t>
      </w:r>
    </w:p>
    <w:p w:rsidR="00EC4177" w:rsidRPr="00EC4177" w:rsidRDefault="00EC4177" w:rsidP="00EC4177">
      <w:pPr>
        <w:pStyle w:val="ListParagraph"/>
        <w:numPr>
          <w:ilvl w:val="0"/>
          <w:numId w:val="27"/>
        </w:numPr>
        <w:spacing w:line="240" w:lineRule="auto"/>
        <w:ind w:left="993" w:firstLine="0"/>
        <w:jc w:val="both"/>
        <w:rPr>
          <w:rFonts w:ascii="Times New Roman" w:hAnsi="Times New Roman" w:cs="Times New Roman"/>
          <w:sz w:val="20"/>
          <w:szCs w:val="20"/>
          <w:lang w:val="en-ID"/>
        </w:rPr>
      </w:pPr>
      <w:r w:rsidRPr="00EC4177">
        <w:rPr>
          <w:rFonts w:ascii="Times New Roman" w:hAnsi="Times New Roman" w:cs="Times New Roman"/>
          <w:sz w:val="20"/>
          <w:szCs w:val="20"/>
          <w:lang w:val="en-ID"/>
        </w:rPr>
        <w:t>Generic Structure</w:t>
      </w:r>
    </w:p>
    <w:p w:rsidR="00EC4177" w:rsidRPr="00EC4177" w:rsidRDefault="005E1179" w:rsidP="00B630ED">
      <w:pPr>
        <w:pStyle w:val="ListParagraph"/>
        <w:spacing w:line="240" w:lineRule="auto"/>
        <w:ind w:left="1440" w:firstLine="687"/>
        <w:jc w:val="both"/>
        <w:rPr>
          <w:rFonts w:ascii="Times New Roman" w:hAnsi="Times New Roman" w:cs="Times New Roman"/>
          <w:sz w:val="20"/>
          <w:szCs w:val="20"/>
          <w:lang w:val="en-ID"/>
        </w:rPr>
      </w:pPr>
      <w:r w:rsidRPr="00C40BEC">
        <w:rPr>
          <w:rFonts w:ascii="Times New Roman" w:hAnsi="Times New Roman" w:cs="Times New Roman"/>
          <w:iCs/>
          <w:sz w:val="20"/>
          <w:szCs w:val="20"/>
          <w:lang w:val="en-ID"/>
        </w:rPr>
        <w:t>Under this standard, students should have the knowledge and the ideas needed to methodically think when they perform or produce exercise for their daily lives by the textbook or exercise in the textbook they have finished</w:t>
      </w:r>
      <w:r w:rsidR="008919F1" w:rsidRPr="008919F1">
        <w:rPr>
          <w:rFonts w:ascii="Times New Roman" w:hAnsi="Times New Roman" w:cs="Times New Roman"/>
          <w:sz w:val="20"/>
          <w:szCs w:val="20"/>
          <w:lang w:val="en-ID"/>
        </w:rPr>
        <w:t>.</w:t>
      </w:r>
    </w:p>
    <w:p w:rsidR="00EC4177" w:rsidRPr="00EC4177" w:rsidRDefault="00EC4177" w:rsidP="00EC4177">
      <w:pPr>
        <w:pStyle w:val="ListParagraph"/>
        <w:numPr>
          <w:ilvl w:val="0"/>
          <w:numId w:val="27"/>
        </w:numPr>
        <w:spacing w:line="240" w:lineRule="auto"/>
        <w:ind w:left="993" w:firstLine="0"/>
        <w:jc w:val="both"/>
        <w:rPr>
          <w:rFonts w:ascii="Times New Roman" w:hAnsi="Times New Roman" w:cs="Times New Roman"/>
          <w:sz w:val="20"/>
          <w:szCs w:val="20"/>
          <w:lang w:val="en-ID"/>
        </w:rPr>
      </w:pPr>
      <w:r w:rsidRPr="00EC4177">
        <w:rPr>
          <w:rFonts w:ascii="Times New Roman" w:hAnsi="Times New Roman" w:cs="Times New Roman"/>
          <w:sz w:val="20"/>
          <w:szCs w:val="20"/>
          <w:lang w:val="en-ID"/>
        </w:rPr>
        <w:t xml:space="preserve">Linguistic Feature </w:t>
      </w:r>
    </w:p>
    <w:p w:rsidR="00EC4177" w:rsidRPr="00EC4177" w:rsidRDefault="0094715B" w:rsidP="00B630ED">
      <w:pPr>
        <w:pStyle w:val="ListParagraph"/>
        <w:spacing w:line="240" w:lineRule="auto"/>
        <w:ind w:left="1440" w:firstLine="687"/>
        <w:jc w:val="both"/>
        <w:rPr>
          <w:rFonts w:ascii="Times New Roman" w:hAnsi="Times New Roman" w:cs="Times New Roman"/>
          <w:sz w:val="20"/>
          <w:szCs w:val="20"/>
          <w:lang w:val="en-ID"/>
        </w:rPr>
      </w:pPr>
      <w:r>
        <w:rPr>
          <w:rFonts w:ascii="Times New Roman" w:hAnsi="Times New Roman" w:cs="Times New Roman"/>
          <w:sz w:val="20"/>
          <w:szCs w:val="20"/>
          <w:lang w:val="en-ID"/>
        </w:rPr>
        <w:t>This criteria requires that the text given</w:t>
      </w:r>
      <w:r w:rsidR="00D80A88" w:rsidRPr="00D80A88">
        <w:rPr>
          <w:rFonts w:ascii="Times New Roman" w:hAnsi="Times New Roman" w:cs="Times New Roman"/>
          <w:sz w:val="20"/>
          <w:szCs w:val="20"/>
          <w:lang w:val="en-ID"/>
        </w:rPr>
        <w:t xml:space="preserve"> in the textbook or the exercise completed by students</w:t>
      </w:r>
      <w:r w:rsidR="00D14A4C">
        <w:rPr>
          <w:rFonts w:ascii="Times New Roman" w:hAnsi="Times New Roman" w:cs="Times New Roman"/>
          <w:sz w:val="20"/>
          <w:szCs w:val="20"/>
          <w:lang w:val="en-ID"/>
        </w:rPr>
        <w:t xml:space="preserve"> from the textbook be comprehensi</w:t>
      </w:r>
      <w:r w:rsidR="00D80A88" w:rsidRPr="00D80A88">
        <w:rPr>
          <w:rFonts w:ascii="Times New Roman" w:hAnsi="Times New Roman" w:cs="Times New Roman"/>
          <w:sz w:val="20"/>
          <w:szCs w:val="20"/>
          <w:lang w:val="en-ID"/>
        </w:rPr>
        <w:t>ble and meet the norms and characteristics of good communicat</w:t>
      </w:r>
      <w:r w:rsidR="00D80A88">
        <w:rPr>
          <w:rFonts w:ascii="Times New Roman" w:hAnsi="Times New Roman" w:cs="Times New Roman"/>
          <w:sz w:val="20"/>
          <w:szCs w:val="20"/>
          <w:lang w:val="en-ID"/>
        </w:rPr>
        <w:t>ion in the student's daily life</w:t>
      </w:r>
      <w:r w:rsidR="00EC4177" w:rsidRPr="00EC4177">
        <w:rPr>
          <w:rFonts w:ascii="Times New Roman" w:hAnsi="Times New Roman" w:cs="Times New Roman"/>
          <w:sz w:val="20"/>
          <w:szCs w:val="20"/>
          <w:lang w:val="en-ID"/>
        </w:rPr>
        <w:t xml:space="preserve">. </w:t>
      </w:r>
    </w:p>
    <w:p w:rsidR="00EC4177" w:rsidRPr="00EC4177" w:rsidRDefault="00EC4177" w:rsidP="00EC4177">
      <w:pPr>
        <w:pStyle w:val="ListParagraph"/>
        <w:numPr>
          <w:ilvl w:val="0"/>
          <w:numId w:val="25"/>
        </w:numPr>
        <w:spacing w:line="240" w:lineRule="auto"/>
        <w:ind w:left="993" w:hanging="426"/>
        <w:jc w:val="both"/>
        <w:rPr>
          <w:rFonts w:ascii="Times New Roman" w:hAnsi="Times New Roman" w:cs="Times New Roman"/>
          <w:sz w:val="20"/>
          <w:szCs w:val="20"/>
          <w:lang w:val="en-ID"/>
        </w:rPr>
      </w:pPr>
      <w:r w:rsidRPr="00EC4177">
        <w:rPr>
          <w:rFonts w:ascii="Times New Roman" w:hAnsi="Times New Roman" w:cs="Times New Roman"/>
          <w:sz w:val="20"/>
          <w:szCs w:val="20"/>
          <w:lang w:val="en-ID"/>
        </w:rPr>
        <w:t>Supporting materials.</w:t>
      </w:r>
    </w:p>
    <w:p w:rsidR="00351A41" w:rsidRPr="00CB4032" w:rsidRDefault="00F555C3" w:rsidP="00CB4032">
      <w:pPr>
        <w:pStyle w:val="ListParagraph"/>
        <w:spacing w:after="0" w:line="240" w:lineRule="auto"/>
        <w:ind w:left="993" w:firstLine="708"/>
        <w:jc w:val="both"/>
        <w:rPr>
          <w:rFonts w:ascii="Times New Roman" w:hAnsi="Times New Roman" w:cs="Times New Roman"/>
          <w:sz w:val="20"/>
          <w:szCs w:val="20"/>
          <w:lang w:val="en-ID"/>
        </w:rPr>
      </w:pPr>
      <w:r w:rsidRPr="00F555C3">
        <w:rPr>
          <w:rFonts w:ascii="Times New Roman" w:hAnsi="Times New Roman" w:cs="Times New Roman"/>
          <w:sz w:val="20"/>
          <w:szCs w:val="20"/>
          <w:lang w:val="en-ID"/>
        </w:rPr>
        <w:t xml:space="preserve">The supporting materials criterion, which is included of the content appropriateness criterion, was divided into three sub criteria.  They are up-to-date nature of the material, life skills development, and development of insight on </w:t>
      </w:r>
      <w:r w:rsidRPr="00F555C3">
        <w:rPr>
          <w:rFonts w:ascii="Times New Roman" w:hAnsi="Times New Roman" w:cs="Times New Roman"/>
          <w:sz w:val="20"/>
          <w:szCs w:val="20"/>
          <w:lang w:val="en-ID"/>
        </w:rPr>
        <w:lastRenderedPageBreak/>
        <w:t>diversity</w:t>
      </w:r>
      <w:r w:rsidR="00D617B8">
        <w:rPr>
          <w:rFonts w:ascii="Times New Roman" w:hAnsi="Times New Roman" w:cs="Times New Roman"/>
          <w:sz w:val="20"/>
          <w:szCs w:val="20"/>
          <w:lang w:val="en-ID"/>
        </w:rPr>
        <w:t xml:space="preserve">. </w:t>
      </w:r>
      <w:r w:rsidR="00D617B8" w:rsidRPr="00D617B8">
        <w:rPr>
          <w:rFonts w:ascii="Times New Roman" w:hAnsi="Times New Roman" w:cs="Times New Roman"/>
          <w:sz w:val="20"/>
          <w:szCs w:val="20"/>
          <w:lang w:val="en-ID"/>
        </w:rPr>
        <w:t>The first is up-to-date</w:t>
      </w:r>
      <w:r w:rsidR="00D617B8">
        <w:rPr>
          <w:rFonts w:ascii="Times New Roman" w:hAnsi="Times New Roman" w:cs="Times New Roman"/>
          <w:sz w:val="20"/>
          <w:szCs w:val="20"/>
          <w:lang w:val="en-ID"/>
        </w:rPr>
        <w:t>d</w:t>
      </w:r>
      <w:r w:rsidR="00D617B8" w:rsidRPr="00D617B8">
        <w:rPr>
          <w:rFonts w:ascii="Times New Roman" w:hAnsi="Times New Roman" w:cs="Times New Roman"/>
          <w:sz w:val="20"/>
          <w:szCs w:val="20"/>
          <w:lang w:val="en-ID"/>
        </w:rPr>
        <w:t>ness, which means that every item used to support the textbook's materials and exercises (Tables, Pictures, Text, References) should be from the most up-to-date and relevant sources accessible.</w:t>
      </w:r>
      <w:r w:rsidR="00D617B8">
        <w:rPr>
          <w:rFonts w:ascii="Times New Roman" w:hAnsi="Times New Roman" w:cs="Times New Roman"/>
          <w:sz w:val="20"/>
          <w:szCs w:val="20"/>
          <w:lang w:val="en-ID"/>
        </w:rPr>
        <w:t xml:space="preserve"> </w:t>
      </w:r>
      <w:r w:rsidR="00DC5ADE">
        <w:rPr>
          <w:rFonts w:ascii="Times New Roman" w:hAnsi="Times New Roman" w:cs="Times New Roman"/>
          <w:sz w:val="20"/>
          <w:szCs w:val="20"/>
          <w:lang w:val="en-ID"/>
        </w:rPr>
        <w:t>The second is life skills d</w:t>
      </w:r>
      <w:r w:rsidR="00D617B8" w:rsidRPr="00D617B8">
        <w:rPr>
          <w:rFonts w:ascii="Times New Roman" w:hAnsi="Times New Roman" w:cs="Times New Roman"/>
          <w:sz w:val="20"/>
          <w:szCs w:val="20"/>
          <w:lang w:val="en-ID"/>
        </w:rPr>
        <w:t>evelopment, which states that every text, communication exercise, and activity included in a textbook should encourage students to develop a positive personality that is concerned with social, academic, and occupational issues.</w:t>
      </w:r>
      <w:r w:rsidR="00DC5ADE">
        <w:rPr>
          <w:rFonts w:ascii="Times New Roman" w:hAnsi="Times New Roman" w:cs="Times New Roman"/>
          <w:sz w:val="20"/>
          <w:szCs w:val="20"/>
          <w:lang w:val="en-ID"/>
        </w:rPr>
        <w:t xml:space="preserve"> L</w:t>
      </w:r>
      <w:r w:rsidR="00DC5ADE" w:rsidRPr="00DC5ADE">
        <w:rPr>
          <w:rFonts w:ascii="Times New Roman" w:hAnsi="Times New Roman" w:cs="Times New Roman"/>
          <w:sz w:val="20"/>
          <w:szCs w:val="20"/>
          <w:lang w:val="en-ID"/>
        </w:rPr>
        <w:t>astly, every text, communicative exercise, and activity provided inside the textbook should urge students to be good citizens who care about, understand, and appreciate multicultural diversity.</w:t>
      </w:r>
    </w:p>
    <w:p w:rsidR="00303837" w:rsidRPr="002C2BD6" w:rsidRDefault="00D54481" w:rsidP="00160041">
      <w:pPr>
        <w:pStyle w:val="ListParagraph"/>
        <w:numPr>
          <w:ilvl w:val="0"/>
          <w:numId w:val="19"/>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Method</w:t>
      </w:r>
    </w:p>
    <w:p w:rsidR="003B664A" w:rsidRDefault="00CB4032" w:rsidP="00160041">
      <w:pPr>
        <w:pStyle w:val="ListParagraph"/>
        <w:spacing w:after="0" w:line="240" w:lineRule="auto"/>
        <w:ind w:left="284" w:firstLine="425"/>
        <w:jc w:val="both"/>
        <w:rPr>
          <w:rFonts w:ascii="Times New Roman" w:hAnsi="Times New Roman"/>
          <w:sz w:val="20"/>
          <w:szCs w:val="20"/>
        </w:rPr>
      </w:pPr>
      <w:r>
        <w:rPr>
          <w:rFonts w:ascii="Times New Roman" w:hAnsi="Times New Roman" w:cs="Times New Roman"/>
          <w:sz w:val="20"/>
          <w:szCs w:val="20"/>
        </w:rPr>
        <w:t>The researchers</w:t>
      </w:r>
      <w:r w:rsidR="001772B8">
        <w:rPr>
          <w:rFonts w:ascii="Times New Roman" w:hAnsi="Times New Roman" w:cs="Times New Roman"/>
          <w:sz w:val="20"/>
          <w:szCs w:val="20"/>
        </w:rPr>
        <w:t xml:space="preserve"> </w:t>
      </w:r>
      <w:r w:rsidR="001B2334" w:rsidRPr="001B2334">
        <w:rPr>
          <w:rFonts w:ascii="Times New Roman" w:hAnsi="Times New Roman" w:cs="Times New Roman"/>
          <w:sz w:val="20"/>
          <w:szCs w:val="20"/>
        </w:rPr>
        <w:t>used descriptive qualitative to analyze the data.</w:t>
      </w:r>
      <w:r w:rsidR="001B2334">
        <w:rPr>
          <w:rFonts w:ascii="Times New Roman" w:hAnsi="Times New Roman" w:cs="Times New Roman"/>
          <w:sz w:val="20"/>
          <w:szCs w:val="20"/>
        </w:rPr>
        <w:t xml:space="preserve"> </w:t>
      </w:r>
      <w:r w:rsidR="00747A9A" w:rsidRPr="00145F27">
        <w:rPr>
          <w:rFonts w:ascii="Times New Roman" w:hAnsi="Times New Roman" w:cs="Times New Roman"/>
          <w:sz w:val="20"/>
          <w:szCs w:val="20"/>
        </w:rPr>
        <w:t xml:space="preserve">Document analysis is carried out utilizing the textbook analysis design, in which the researcher collects textual and written documents from the textbook under </w:t>
      </w:r>
      <w:r w:rsidR="00747A9A">
        <w:rPr>
          <w:rFonts w:ascii="Times New Roman" w:hAnsi="Times New Roman" w:cs="Times New Roman"/>
          <w:sz w:val="20"/>
          <w:szCs w:val="20"/>
        </w:rPr>
        <w:t>consideration for this research</w:t>
      </w:r>
      <w:r w:rsidR="000E389E" w:rsidRPr="000E389E">
        <w:rPr>
          <w:rFonts w:ascii="Times New Roman" w:hAnsi="Times New Roman" w:cs="Times New Roman"/>
          <w:sz w:val="20"/>
          <w:szCs w:val="20"/>
        </w:rPr>
        <w:t>.</w:t>
      </w:r>
      <w:r w:rsidR="001B2334">
        <w:rPr>
          <w:rFonts w:ascii="Times New Roman" w:hAnsi="Times New Roman"/>
          <w:sz w:val="20"/>
          <w:szCs w:val="20"/>
        </w:rPr>
        <w:t xml:space="preserve"> </w:t>
      </w:r>
      <w:r w:rsidR="00832457">
        <w:rPr>
          <w:rFonts w:ascii="Times New Roman" w:hAnsi="Times New Roman"/>
          <w:sz w:val="20"/>
          <w:szCs w:val="20"/>
        </w:rPr>
        <w:t>The</w:t>
      </w:r>
      <w:r w:rsidR="00CA4122">
        <w:rPr>
          <w:rFonts w:ascii="Times New Roman" w:hAnsi="Times New Roman"/>
          <w:sz w:val="20"/>
          <w:szCs w:val="20"/>
        </w:rPr>
        <w:t xml:space="preserve"> source of data</w:t>
      </w:r>
      <w:r w:rsidR="00832457">
        <w:rPr>
          <w:rFonts w:ascii="Times New Roman" w:hAnsi="Times New Roman"/>
          <w:sz w:val="20"/>
          <w:szCs w:val="20"/>
        </w:rPr>
        <w:t xml:space="preserve"> was taken from </w:t>
      </w:r>
      <w:r w:rsidR="00CA4122">
        <w:rPr>
          <w:rFonts w:ascii="Times New Roman" w:hAnsi="Times New Roman"/>
          <w:sz w:val="20"/>
          <w:szCs w:val="20"/>
        </w:rPr>
        <w:t>the</w:t>
      </w:r>
      <w:r w:rsidR="00832457" w:rsidRPr="00832457">
        <w:rPr>
          <w:rFonts w:ascii="Times New Roman" w:hAnsi="Times New Roman"/>
          <w:sz w:val="20"/>
          <w:szCs w:val="20"/>
        </w:rPr>
        <w:t xml:space="preserve"> </w:t>
      </w:r>
      <w:r w:rsidR="00832457" w:rsidRPr="00832457">
        <w:rPr>
          <w:rFonts w:ascii="Times New Roman" w:hAnsi="Times New Roman"/>
          <w:i/>
          <w:sz w:val="20"/>
          <w:szCs w:val="20"/>
        </w:rPr>
        <w:t xml:space="preserve">Pathway to </w:t>
      </w:r>
      <w:r w:rsidR="00832457" w:rsidRPr="00707CEA">
        <w:rPr>
          <w:rFonts w:ascii="Times New Roman" w:hAnsi="Times New Roman"/>
          <w:i/>
          <w:sz w:val="20"/>
          <w:szCs w:val="20"/>
        </w:rPr>
        <w:t>English</w:t>
      </w:r>
      <w:r w:rsidR="00832457" w:rsidRPr="00707CEA">
        <w:rPr>
          <w:rFonts w:ascii="Times New Roman" w:hAnsi="Times New Roman"/>
          <w:sz w:val="20"/>
          <w:szCs w:val="20"/>
        </w:rPr>
        <w:t xml:space="preserve"> </w:t>
      </w:r>
      <w:r w:rsidR="00CA4122">
        <w:rPr>
          <w:rFonts w:ascii="Times New Roman" w:hAnsi="Times New Roman"/>
          <w:sz w:val="20"/>
          <w:szCs w:val="20"/>
        </w:rPr>
        <w:t xml:space="preserve">textbook </w:t>
      </w:r>
      <w:r w:rsidR="00832457" w:rsidRPr="00707CEA">
        <w:rPr>
          <w:rFonts w:ascii="Times New Roman" w:hAnsi="Times New Roman"/>
          <w:sz w:val="20"/>
          <w:szCs w:val="20"/>
        </w:rPr>
        <w:t>for Grade XI Senior High School</w:t>
      </w:r>
      <w:r w:rsidR="00832457" w:rsidRPr="00832457">
        <w:rPr>
          <w:rFonts w:ascii="Times New Roman" w:hAnsi="Times New Roman"/>
          <w:i/>
          <w:sz w:val="20"/>
          <w:szCs w:val="20"/>
        </w:rPr>
        <w:t xml:space="preserve"> </w:t>
      </w:r>
      <w:r w:rsidR="00832457" w:rsidRPr="00832457">
        <w:rPr>
          <w:rFonts w:ascii="Times New Roman" w:hAnsi="Times New Roman"/>
          <w:sz w:val="20"/>
          <w:szCs w:val="20"/>
        </w:rPr>
        <w:t xml:space="preserve">published by </w:t>
      </w:r>
      <w:proofErr w:type="spellStart"/>
      <w:r w:rsidR="00832457" w:rsidRPr="00CA4122">
        <w:rPr>
          <w:rFonts w:ascii="Times New Roman" w:hAnsi="Times New Roman"/>
          <w:i/>
          <w:sz w:val="20"/>
          <w:szCs w:val="20"/>
        </w:rPr>
        <w:t>Erlangga</w:t>
      </w:r>
      <w:proofErr w:type="spellEnd"/>
      <w:r w:rsidR="00832457" w:rsidRPr="00832457">
        <w:rPr>
          <w:rFonts w:ascii="Times New Roman" w:hAnsi="Times New Roman"/>
          <w:sz w:val="20"/>
          <w:szCs w:val="20"/>
        </w:rPr>
        <w:t>.</w:t>
      </w:r>
      <w:r w:rsidR="008459FB">
        <w:rPr>
          <w:rFonts w:ascii="Times New Roman" w:hAnsi="Times New Roman"/>
          <w:sz w:val="20"/>
          <w:szCs w:val="20"/>
        </w:rPr>
        <w:t xml:space="preserve"> </w:t>
      </w:r>
      <w:r w:rsidR="002C2BD6">
        <w:rPr>
          <w:rFonts w:ascii="Times New Roman" w:hAnsi="Times New Roman"/>
          <w:sz w:val="20"/>
          <w:szCs w:val="20"/>
        </w:rPr>
        <w:t xml:space="preserve">The unit that would be analyzed is the content of the </w:t>
      </w:r>
      <w:r w:rsidR="00CA4122" w:rsidRPr="00832457">
        <w:rPr>
          <w:rFonts w:ascii="Times New Roman" w:hAnsi="Times New Roman"/>
          <w:i/>
          <w:sz w:val="20"/>
          <w:szCs w:val="20"/>
        </w:rPr>
        <w:t xml:space="preserve">Pathway to </w:t>
      </w:r>
      <w:r w:rsidR="00CA4122" w:rsidRPr="00707CEA">
        <w:rPr>
          <w:rFonts w:ascii="Times New Roman" w:hAnsi="Times New Roman"/>
          <w:i/>
          <w:sz w:val="20"/>
          <w:szCs w:val="20"/>
        </w:rPr>
        <w:t>English</w:t>
      </w:r>
      <w:r w:rsidR="00CA4122">
        <w:rPr>
          <w:rFonts w:ascii="Times New Roman" w:hAnsi="Times New Roman"/>
          <w:sz w:val="20"/>
          <w:szCs w:val="20"/>
        </w:rPr>
        <w:t xml:space="preserve"> textbook </w:t>
      </w:r>
      <w:r w:rsidR="002C2BD6" w:rsidRPr="00707CEA">
        <w:rPr>
          <w:rFonts w:ascii="Times New Roman" w:hAnsi="Times New Roman"/>
          <w:sz w:val="20"/>
          <w:szCs w:val="20"/>
        </w:rPr>
        <w:t>for Grade XI Senior High School</w:t>
      </w:r>
      <w:r>
        <w:rPr>
          <w:rFonts w:ascii="Times New Roman" w:hAnsi="Times New Roman"/>
          <w:sz w:val="20"/>
          <w:szCs w:val="20"/>
        </w:rPr>
        <w:t xml:space="preserve">. </w:t>
      </w:r>
      <w:r w:rsidRPr="00CB4032">
        <w:rPr>
          <w:rFonts w:ascii="Times New Roman" w:hAnsi="Times New Roman"/>
          <w:sz w:val="20"/>
          <w:szCs w:val="20"/>
        </w:rPr>
        <w:t>The researcher was not only the instrument in this research, but the researcher also employed a rubric assessment that provided by BSNP (</w:t>
      </w:r>
      <w:proofErr w:type="spellStart"/>
      <w:r w:rsidRPr="00CB4032">
        <w:rPr>
          <w:rFonts w:ascii="Times New Roman" w:hAnsi="Times New Roman"/>
          <w:sz w:val="20"/>
          <w:szCs w:val="20"/>
        </w:rPr>
        <w:t>Badan</w:t>
      </w:r>
      <w:proofErr w:type="spellEnd"/>
      <w:r w:rsidRPr="00CB4032">
        <w:rPr>
          <w:rFonts w:ascii="Times New Roman" w:hAnsi="Times New Roman"/>
          <w:sz w:val="20"/>
          <w:szCs w:val="20"/>
        </w:rPr>
        <w:t xml:space="preserve"> </w:t>
      </w:r>
      <w:proofErr w:type="spellStart"/>
      <w:r w:rsidRPr="00CB4032">
        <w:rPr>
          <w:rFonts w:ascii="Times New Roman" w:hAnsi="Times New Roman"/>
          <w:sz w:val="20"/>
          <w:szCs w:val="20"/>
        </w:rPr>
        <w:t>Standar</w:t>
      </w:r>
      <w:proofErr w:type="spellEnd"/>
      <w:r w:rsidRPr="00CB4032">
        <w:rPr>
          <w:rFonts w:ascii="Times New Roman" w:hAnsi="Times New Roman"/>
          <w:sz w:val="20"/>
          <w:szCs w:val="20"/>
        </w:rPr>
        <w:t xml:space="preserve"> </w:t>
      </w:r>
      <w:proofErr w:type="spellStart"/>
      <w:r w:rsidRPr="00CB4032">
        <w:rPr>
          <w:rFonts w:ascii="Times New Roman" w:hAnsi="Times New Roman"/>
          <w:sz w:val="20"/>
          <w:szCs w:val="20"/>
        </w:rPr>
        <w:t>Nasional</w:t>
      </w:r>
      <w:proofErr w:type="spellEnd"/>
      <w:r w:rsidRPr="00CB4032">
        <w:rPr>
          <w:rFonts w:ascii="Times New Roman" w:hAnsi="Times New Roman"/>
          <w:sz w:val="20"/>
          <w:szCs w:val="20"/>
        </w:rPr>
        <w:t xml:space="preserve"> </w:t>
      </w:r>
      <w:proofErr w:type="spellStart"/>
      <w:r w:rsidRPr="00CB4032">
        <w:rPr>
          <w:rFonts w:ascii="Times New Roman" w:hAnsi="Times New Roman"/>
          <w:sz w:val="20"/>
          <w:szCs w:val="20"/>
        </w:rPr>
        <w:t>Pendidikan</w:t>
      </w:r>
      <w:proofErr w:type="spellEnd"/>
      <w:r w:rsidRPr="00CB4032">
        <w:rPr>
          <w:rFonts w:ascii="Times New Roman" w:hAnsi="Times New Roman"/>
          <w:sz w:val="20"/>
          <w:szCs w:val="20"/>
        </w:rPr>
        <w:t>)</w:t>
      </w:r>
      <w:r w:rsidR="0084237B">
        <w:rPr>
          <w:rFonts w:ascii="Times New Roman" w:hAnsi="Times New Roman"/>
          <w:sz w:val="20"/>
          <w:szCs w:val="20"/>
        </w:rPr>
        <w:t>.</w:t>
      </w:r>
    </w:p>
    <w:p w:rsidR="00351A41" w:rsidRDefault="003A6FA6" w:rsidP="00351A41">
      <w:pPr>
        <w:pStyle w:val="ListParagraph"/>
        <w:spacing w:after="0" w:line="240" w:lineRule="auto"/>
        <w:ind w:left="284" w:firstLine="425"/>
        <w:jc w:val="both"/>
        <w:rPr>
          <w:rFonts w:ascii="Times New Roman" w:hAnsi="Times New Roman"/>
          <w:sz w:val="20"/>
          <w:szCs w:val="20"/>
        </w:rPr>
      </w:pPr>
      <w:r w:rsidRPr="003A6FA6">
        <w:rPr>
          <w:rFonts w:ascii="Times New Roman" w:hAnsi="Times New Roman"/>
          <w:sz w:val="20"/>
          <w:szCs w:val="20"/>
        </w:rPr>
        <w:t>The documentation technique used in this research consists of three steps.</w:t>
      </w:r>
      <w:r w:rsidR="00A237C5">
        <w:rPr>
          <w:rFonts w:ascii="Times New Roman" w:hAnsi="Times New Roman"/>
          <w:sz w:val="20"/>
          <w:szCs w:val="20"/>
        </w:rPr>
        <w:t xml:space="preserve"> For the f</w:t>
      </w:r>
      <w:r w:rsidR="002C2BD6" w:rsidRPr="002C2BD6">
        <w:rPr>
          <w:rFonts w:ascii="Times New Roman" w:hAnsi="Times New Roman"/>
          <w:sz w:val="20"/>
          <w:szCs w:val="20"/>
        </w:rPr>
        <w:t xml:space="preserve">irst, </w:t>
      </w:r>
      <w:r w:rsidR="00377E6E">
        <w:rPr>
          <w:rFonts w:ascii="Times New Roman" w:hAnsi="Times New Roman"/>
          <w:sz w:val="20"/>
          <w:szCs w:val="20"/>
        </w:rPr>
        <w:t>BSNP's referring</w:t>
      </w:r>
      <w:r w:rsidR="00D2163E" w:rsidRPr="00D2163E">
        <w:rPr>
          <w:rFonts w:ascii="Times New Roman" w:hAnsi="Times New Roman"/>
          <w:sz w:val="20"/>
          <w:szCs w:val="20"/>
        </w:rPr>
        <w:t xml:space="preserve"> criteria for evaluating English textbooks</w:t>
      </w:r>
      <w:r w:rsidR="002C2BD6" w:rsidRPr="002C2BD6">
        <w:rPr>
          <w:rFonts w:ascii="Times New Roman" w:hAnsi="Times New Roman"/>
          <w:sz w:val="20"/>
          <w:szCs w:val="20"/>
        </w:rPr>
        <w:t xml:space="preserve">. Second, deciding on the subjects, that is </w:t>
      </w:r>
      <w:r w:rsidR="002C2BD6" w:rsidRPr="002C2BD6">
        <w:rPr>
          <w:rFonts w:ascii="Times New Roman" w:hAnsi="Times New Roman"/>
          <w:i/>
          <w:sz w:val="20"/>
          <w:szCs w:val="20"/>
        </w:rPr>
        <w:t>Pathway to English</w:t>
      </w:r>
      <w:r w:rsidR="002C2BD6" w:rsidRPr="002C2BD6">
        <w:rPr>
          <w:rFonts w:ascii="Times New Roman" w:hAnsi="Times New Roman"/>
          <w:sz w:val="20"/>
          <w:szCs w:val="20"/>
        </w:rPr>
        <w:t xml:space="preserve"> textbook. </w:t>
      </w:r>
      <w:r w:rsidR="00747A9A" w:rsidRPr="00145F27">
        <w:rPr>
          <w:rFonts w:ascii="Times New Roman" w:hAnsi="Times New Roman" w:cs="Times New Roman"/>
          <w:sz w:val="20"/>
          <w:szCs w:val="20"/>
        </w:rPr>
        <w:t>Third, review the textbook and provide an analysis of the findings as well as preliminary conclusions</w:t>
      </w:r>
      <w:r w:rsidR="002C2BD6" w:rsidRPr="002C2BD6">
        <w:rPr>
          <w:rFonts w:ascii="Times New Roman" w:hAnsi="Times New Roman"/>
          <w:sz w:val="20"/>
          <w:szCs w:val="20"/>
        </w:rPr>
        <w:t>.</w:t>
      </w:r>
      <w:r w:rsidR="008A2664">
        <w:rPr>
          <w:rFonts w:ascii="Times New Roman" w:hAnsi="Times New Roman"/>
          <w:sz w:val="20"/>
          <w:szCs w:val="20"/>
        </w:rPr>
        <w:t xml:space="preserve"> </w:t>
      </w:r>
      <w:r w:rsidR="00747A9A" w:rsidRPr="00145F27">
        <w:rPr>
          <w:rFonts w:ascii="Times New Roman" w:hAnsi="Times New Roman" w:cs="Times New Roman"/>
          <w:sz w:val="20"/>
          <w:szCs w:val="20"/>
        </w:rPr>
        <w:t>The following formula was used by the author to aid in the numerical presentation of the facts</w:t>
      </w:r>
      <w:r w:rsidR="00747A9A">
        <w:rPr>
          <w:rFonts w:ascii="Times New Roman" w:hAnsi="Times New Roman"/>
          <w:sz w:val="20"/>
          <w:szCs w:val="20"/>
        </w:rPr>
        <w:t xml:space="preserve"> </w:t>
      </w:r>
      <w:r w:rsidR="00351A41">
        <w:rPr>
          <w:rFonts w:ascii="Times New Roman" w:hAnsi="Times New Roman"/>
          <w:sz w:val="20"/>
          <w:szCs w:val="20"/>
        </w:rPr>
        <w:fldChar w:fldCharType="begin" w:fldLock="1"/>
      </w:r>
      <w:r w:rsidR="00E95216">
        <w:rPr>
          <w:rFonts w:ascii="Times New Roman" w:hAnsi="Times New Roman"/>
          <w:sz w:val="20"/>
          <w:szCs w:val="20"/>
        </w:rPr>
        <w:instrText>ADDIN CSL_CITATION {"citationItems":[{"id":"ITEM-1","itemData":{"author":[{"dropping-particle":"","family":"Sudijono","given":"Anas","non-dropping-particle":"","parse-names":false,"suffix":""}],"id":"ITEM-1","issued":{"date-parts":[["2018"]]},"publisher":"PT RajaGrafindo Persada","publisher-place":"Depok","title":"Pengantar Statistik Pendidikan","type":"book"},"uris":["http://www.mendeley.com/documents/?uuid=2e20d4c6-89e2-4a61-b2d9-4fcad9ee04ad"]}],"mendeley":{"formattedCitation":"[15]","plainTextFormattedCitation":"[15]","previouslyFormattedCitation":"[14]"},"properties":{"noteIndex":0},"schema":"https://github.com/citation-style-language/schema/raw/master/csl-citation.json"}</w:instrText>
      </w:r>
      <w:r w:rsidR="00351A41">
        <w:rPr>
          <w:rFonts w:ascii="Times New Roman" w:hAnsi="Times New Roman"/>
          <w:sz w:val="20"/>
          <w:szCs w:val="20"/>
        </w:rPr>
        <w:fldChar w:fldCharType="separate"/>
      </w:r>
      <w:r w:rsidR="00E95216" w:rsidRPr="00E95216">
        <w:rPr>
          <w:rFonts w:ascii="Times New Roman" w:hAnsi="Times New Roman"/>
          <w:noProof/>
          <w:sz w:val="20"/>
          <w:szCs w:val="20"/>
        </w:rPr>
        <w:t>[15]</w:t>
      </w:r>
      <w:r w:rsidR="00351A41">
        <w:rPr>
          <w:rFonts w:ascii="Times New Roman" w:hAnsi="Times New Roman"/>
          <w:sz w:val="20"/>
          <w:szCs w:val="20"/>
        </w:rPr>
        <w:fldChar w:fldCharType="end"/>
      </w:r>
    </w:p>
    <w:p w:rsidR="008F6A58" w:rsidRPr="008F6A58" w:rsidRDefault="008F6A58" w:rsidP="00351A41">
      <w:pPr>
        <w:pStyle w:val="ListParagraph"/>
        <w:spacing w:after="0" w:line="240" w:lineRule="auto"/>
        <w:ind w:left="284" w:firstLine="425"/>
        <w:jc w:val="both"/>
        <w:rPr>
          <w:rFonts w:ascii="Times New Roman" w:eastAsiaTheme="minorEastAsia" w:hAnsi="Times New Roman"/>
          <w:sz w:val="20"/>
          <w:szCs w:val="20"/>
        </w:rPr>
      </w:pPr>
      <m:oMathPara>
        <m:oMath>
          <m:r>
            <w:rPr>
              <w:rFonts w:ascii="Cambria Math" w:hAnsi="Cambria Math"/>
              <w:sz w:val="20"/>
              <w:szCs w:val="20"/>
            </w:rPr>
            <m:t>P=</m:t>
          </m:r>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r>
            <w:rPr>
              <w:rFonts w:ascii="Cambria Math" w:hAnsi="Cambria Math"/>
              <w:sz w:val="20"/>
              <w:szCs w:val="20"/>
            </w:rPr>
            <m:t>x 100%</m:t>
          </m:r>
        </m:oMath>
      </m:oMathPara>
    </w:p>
    <w:p w:rsidR="008F6A58" w:rsidRPr="008F6A58" w:rsidRDefault="008F6A58" w:rsidP="008F6A58">
      <w:pPr>
        <w:spacing w:after="0" w:line="240" w:lineRule="auto"/>
        <w:rPr>
          <w:rFonts w:ascii="Times New Roman" w:eastAsiaTheme="minorEastAsia" w:hAnsi="Times New Roman"/>
          <w:sz w:val="20"/>
          <w:szCs w:val="20"/>
        </w:rPr>
      </w:pPr>
      <w:r w:rsidRPr="008F6A58">
        <w:rPr>
          <w:rFonts w:ascii="Times New Roman" w:eastAsiaTheme="minorEastAsia" w:hAnsi="Times New Roman"/>
          <w:sz w:val="20"/>
          <w:szCs w:val="20"/>
        </w:rPr>
        <w:tab/>
        <w:t xml:space="preserve">P </w:t>
      </w:r>
      <w:r w:rsidRPr="008F6A58">
        <w:rPr>
          <w:rFonts w:ascii="Times New Roman" w:eastAsiaTheme="minorEastAsia" w:hAnsi="Times New Roman"/>
          <w:sz w:val="20"/>
          <w:szCs w:val="20"/>
        </w:rPr>
        <w:tab/>
        <w:t>= Percentage</w:t>
      </w:r>
    </w:p>
    <w:p w:rsidR="008F6A58" w:rsidRPr="008F6A58" w:rsidRDefault="008F6A58" w:rsidP="008F6A58">
      <w:pPr>
        <w:spacing w:after="0" w:line="240" w:lineRule="auto"/>
        <w:ind w:left="1418" w:hanging="709"/>
        <w:jc w:val="both"/>
        <w:rPr>
          <w:rFonts w:ascii="Times New Roman" w:eastAsiaTheme="minorEastAsia" w:hAnsi="Times New Roman"/>
          <w:sz w:val="20"/>
          <w:szCs w:val="20"/>
        </w:rPr>
      </w:pPr>
      <w:r w:rsidRPr="008F6A58">
        <w:rPr>
          <w:rFonts w:ascii="Times New Roman" w:eastAsiaTheme="minorEastAsia" w:hAnsi="Times New Roman"/>
          <w:sz w:val="20"/>
          <w:szCs w:val="20"/>
        </w:rPr>
        <w:t>F</w:t>
      </w:r>
      <w:r w:rsidRPr="008F6A58">
        <w:rPr>
          <w:rFonts w:ascii="Times New Roman" w:eastAsiaTheme="minorEastAsia" w:hAnsi="Times New Roman"/>
          <w:sz w:val="20"/>
          <w:szCs w:val="20"/>
        </w:rPr>
        <w:tab/>
        <w:t>= Frequency</w:t>
      </w:r>
    </w:p>
    <w:p w:rsidR="008A2664" w:rsidRPr="008F6A58" w:rsidRDefault="008F6A58" w:rsidP="008F6A58">
      <w:pPr>
        <w:spacing w:after="0" w:line="240" w:lineRule="auto"/>
        <w:ind w:left="1418" w:hanging="709"/>
        <w:jc w:val="both"/>
        <w:rPr>
          <w:rFonts w:ascii="Times New Roman" w:hAnsi="Times New Roman"/>
          <w:sz w:val="20"/>
          <w:szCs w:val="20"/>
        </w:rPr>
      </w:pPr>
      <w:r w:rsidRPr="008F6A58">
        <w:rPr>
          <w:rFonts w:ascii="Times New Roman" w:hAnsi="Times New Roman"/>
          <w:sz w:val="20"/>
          <w:szCs w:val="20"/>
        </w:rPr>
        <w:t>N</w:t>
      </w:r>
      <w:r w:rsidRPr="008F6A58">
        <w:rPr>
          <w:rFonts w:ascii="Times New Roman" w:hAnsi="Times New Roman"/>
          <w:sz w:val="20"/>
          <w:szCs w:val="20"/>
        </w:rPr>
        <w:tab/>
        <w:t xml:space="preserve">= </w:t>
      </w:r>
      <w:proofErr w:type="gramStart"/>
      <w:r w:rsidRPr="008F6A58">
        <w:rPr>
          <w:rFonts w:ascii="Times New Roman" w:hAnsi="Times New Roman"/>
          <w:sz w:val="20"/>
          <w:szCs w:val="20"/>
        </w:rPr>
        <w:t>The</w:t>
      </w:r>
      <w:proofErr w:type="gramEnd"/>
      <w:r w:rsidRPr="008F6A58">
        <w:rPr>
          <w:rFonts w:ascii="Times New Roman" w:hAnsi="Times New Roman"/>
          <w:sz w:val="20"/>
          <w:szCs w:val="20"/>
        </w:rPr>
        <w:t xml:space="preserve"> sum of frequency</w:t>
      </w:r>
    </w:p>
    <w:p w:rsidR="00303837" w:rsidRPr="00832457" w:rsidRDefault="00D54481" w:rsidP="00160041">
      <w:pPr>
        <w:pStyle w:val="ListParagraph"/>
        <w:numPr>
          <w:ilvl w:val="0"/>
          <w:numId w:val="19"/>
        </w:numPr>
        <w:spacing w:line="240" w:lineRule="auto"/>
        <w:ind w:left="284" w:hanging="284"/>
        <w:jc w:val="both"/>
        <w:rPr>
          <w:rFonts w:ascii="Times New Roman" w:hAnsi="Times New Roman" w:cs="Times New Roman"/>
          <w:b/>
          <w:sz w:val="24"/>
          <w:szCs w:val="24"/>
        </w:rPr>
      </w:pPr>
      <w:r w:rsidRPr="00887B50">
        <w:rPr>
          <w:rFonts w:ascii="Times New Roman" w:hAnsi="Times New Roman" w:cs="Times New Roman"/>
          <w:b/>
          <w:sz w:val="24"/>
          <w:szCs w:val="24"/>
        </w:rPr>
        <w:t>Finding And Discussion</w:t>
      </w:r>
    </w:p>
    <w:p w:rsidR="00303837" w:rsidRDefault="00303837" w:rsidP="00160041">
      <w:pPr>
        <w:pStyle w:val="ListParagraph"/>
        <w:numPr>
          <w:ilvl w:val="0"/>
          <w:numId w:val="16"/>
        </w:numPr>
        <w:spacing w:line="240" w:lineRule="auto"/>
        <w:ind w:left="567" w:hanging="284"/>
        <w:jc w:val="both"/>
        <w:rPr>
          <w:rFonts w:ascii="Times New Roman" w:hAnsi="Times New Roman" w:cs="Times New Roman"/>
          <w:sz w:val="20"/>
          <w:szCs w:val="20"/>
        </w:rPr>
      </w:pPr>
      <w:r w:rsidRPr="00887B50">
        <w:rPr>
          <w:rFonts w:ascii="Times New Roman" w:hAnsi="Times New Roman" w:cs="Times New Roman"/>
          <w:b/>
          <w:sz w:val="20"/>
          <w:szCs w:val="20"/>
        </w:rPr>
        <w:t>Research Findings</w:t>
      </w:r>
    </w:p>
    <w:p w:rsidR="00160041" w:rsidRPr="009233F3" w:rsidRDefault="00303837" w:rsidP="009233F3">
      <w:pPr>
        <w:spacing w:line="240" w:lineRule="auto"/>
        <w:ind w:left="567" w:firstLine="720"/>
        <w:jc w:val="both"/>
        <w:rPr>
          <w:rFonts w:ascii="Times New Roman" w:hAnsi="Times New Roman" w:cs="Times New Roman"/>
          <w:sz w:val="20"/>
          <w:szCs w:val="20"/>
        </w:rPr>
      </w:pPr>
      <w:r w:rsidRPr="00AA7139">
        <w:rPr>
          <w:rFonts w:ascii="Times New Roman" w:hAnsi="Times New Roman" w:cs="Times New Roman"/>
          <w:sz w:val="20"/>
          <w:szCs w:val="20"/>
        </w:rPr>
        <w:t>This se</w:t>
      </w:r>
      <w:r w:rsidR="00E61664" w:rsidRPr="00AA7139">
        <w:rPr>
          <w:rFonts w:ascii="Times New Roman" w:hAnsi="Times New Roman" w:cs="Times New Roman"/>
          <w:sz w:val="20"/>
          <w:szCs w:val="20"/>
        </w:rPr>
        <w:t>ction evaluate</w:t>
      </w:r>
      <w:r w:rsidR="008459FB" w:rsidRPr="00AA7139">
        <w:rPr>
          <w:rFonts w:ascii="Times New Roman" w:hAnsi="Times New Roman" w:cs="Times New Roman"/>
          <w:sz w:val="20"/>
          <w:szCs w:val="20"/>
        </w:rPr>
        <w:t xml:space="preserve">d an English textbook entitled </w:t>
      </w:r>
      <w:r w:rsidR="008459FB" w:rsidRPr="00AA7139">
        <w:rPr>
          <w:rFonts w:ascii="Times New Roman" w:hAnsi="Times New Roman" w:cs="Times New Roman"/>
          <w:i/>
          <w:sz w:val="20"/>
          <w:szCs w:val="20"/>
        </w:rPr>
        <w:t>Pathway to English</w:t>
      </w:r>
      <w:r w:rsidR="00E61664" w:rsidRPr="00AA7139">
        <w:rPr>
          <w:rFonts w:ascii="Times New Roman" w:hAnsi="Times New Roman" w:cs="Times New Roman"/>
          <w:sz w:val="20"/>
          <w:szCs w:val="20"/>
        </w:rPr>
        <w:t xml:space="preserve"> for grade XI </w:t>
      </w:r>
      <w:r w:rsidR="00FC163C">
        <w:rPr>
          <w:rFonts w:ascii="Times New Roman" w:hAnsi="Times New Roman" w:cs="Times New Roman"/>
          <w:sz w:val="20"/>
          <w:szCs w:val="20"/>
        </w:rPr>
        <w:t xml:space="preserve">of </w:t>
      </w:r>
      <w:r w:rsidR="00E61664" w:rsidRPr="00AA7139">
        <w:rPr>
          <w:rFonts w:ascii="Times New Roman" w:hAnsi="Times New Roman" w:cs="Times New Roman"/>
          <w:sz w:val="20"/>
          <w:szCs w:val="20"/>
        </w:rPr>
        <w:t xml:space="preserve">Senior High School by employing a content analysis method. </w:t>
      </w:r>
      <w:r w:rsidR="00FF27F2" w:rsidRPr="00AA7139">
        <w:rPr>
          <w:rFonts w:ascii="Times New Roman" w:hAnsi="Times New Roman" w:cs="Times New Roman"/>
          <w:sz w:val="20"/>
          <w:szCs w:val="20"/>
        </w:rPr>
        <w:t>Below is the data table of the frequency of 14 ch</w:t>
      </w:r>
      <w:r w:rsidR="00474014">
        <w:rPr>
          <w:rFonts w:ascii="Times New Roman" w:hAnsi="Times New Roman" w:cs="Times New Roman"/>
          <w:sz w:val="20"/>
          <w:szCs w:val="20"/>
        </w:rPr>
        <w:t xml:space="preserve">apters of the </w:t>
      </w:r>
      <w:r w:rsidR="008459FB" w:rsidRPr="00AA7139">
        <w:rPr>
          <w:rFonts w:ascii="Times New Roman" w:hAnsi="Times New Roman" w:cs="Times New Roman"/>
          <w:i/>
          <w:sz w:val="20"/>
          <w:szCs w:val="20"/>
        </w:rPr>
        <w:t>Pathway to English</w:t>
      </w:r>
      <w:r w:rsidR="00FF27F2" w:rsidRPr="00AA7139">
        <w:rPr>
          <w:rFonts w:ascii="Times New Roman" w:hAnsi="Times New Roman" w:cs="Times New Roman"/>
          <w:sz w:val="20"/>
          <w:szCs w:val="20"/>
        </w:rPr>
        <w:t xml:space="preserve"> </w:t>
      </w:r>
      <w:r w:rsidR="00474014">
        <w:rPr>
          <w:rFonts w:ascii="Times New Roman" w:hAnsi="Times New Roman" w:cs="Times New Roman"/>
          <w:sz w:val="20"/>
          <w:szCs w:val="20"/>
        </w:rPr>
        <w:t xml:space="preserve">textbook </w:t>
      </w:r>
      <w:r w:rsidR="00FF27F2" w:rsidRPr="00AA7139">
        <w:rPr>
          <w:rFonts w:ascii="Times New Roman" w:hAnsi="Times New Roman" w:cs="Times New Roman"/>
          <w:sz w:val="20"/>
          <w:szCs w:val="20"/>
        </w:rPr>
        <w:t xml:space="preserve">for grade XI Senior High School published by </w:t>
      </w:r>
      <w:proofErr w:type="spellStart"/>
      <w:proofErr w:type="gramStart"/>
      <w:r w:rsidR="00FF27F2" w:rsidRPr="00474014">
        <w:rPr>
          <w:rFonts w:ascii="Times New Roman" w:hAnsi="Times New Roman" w:cs="Times New Roman"/>
          <w:i/>
          <w:sz w:val="20"/>
          <w:szCs w:val="20"/>
        </w:rPr>
        <w:t>Erlangga</w:t>
      </w:r>
      <w:proofErr w:type="spellEnd"/>
      <w:r w:rsidR="00FF27F2" w:rsidRPr="00AA7139">
        <w:rPr>
          <w:rFonts w:ascii="Times New Roman" w:hAnsi="Times New Roman" w:cs="Times New Roman"/>
          <w:sz w:val="20"/>
          <w:szCs w:val="20"/>
        </w:rPr>
        <w:t>.</w:t>
      </w:r>
      <w:proofErr w:type="gramEnd"/>
    </w:p>
    <w:p w:rsidR="00B1191A" w:rsidRPr="00E80A29" w:rsidRDefault="00D6355A" w:rsidP="00E80A29">
      <w:pPr>
        <w:pStyle w:val="ListParagraph"/>
        <w:spacing w:line="240" w:lineRule="auto"/>
        <w:ind w:left="567" w:firstLine="426"/>
        <w:jc w:val="center"/>
        <w:rPr>
          <w:rFonts w:ascii="Times New Roman" w:hAnsi="Times New Roman" w:cs="Times New Roman"/>
          <w:sz w:val="20"/>
          <w:szCs w:val="20"/>
        </w:rPr>
      </w:pPr>
      <w:r>
        <w:rPr>
          <w:rFonts w:ascii="Times New Roman" w:hAnsi="Times New Roman" w:cs="Times New Roman"/>
          <w:sz w:val="20"/>
          <w:szCs w:val="20"/>
          <w:lang w:val="id-ID"/>
        </w:rPr>
        <w:t>Table</w:t>
      </w:r>
      <w:r w:rsidR="001772B8">
        <w:rPr>
          <w:rFonts w:ascii="Times New Roman" w:hAnsi="Times New Roman" w:cs="Times New Roman"/>
          <w:sz w:val="20"/>
          <w:szCs w:val="20"/>
          <w:lang w:val="en-ID"/>
        </w:rPr>
        <w:t xml:space="preserve"> </w:t>
      </w:r>
      <w:r>
        <w:rPr>
          <w:rFonts w:ascii="Times New Roman" w:hAnsi="Times New Roman" w:cs="Times New Roman"/>
          <w:sz w:val="20"/>
          <w:szCs w:val="20"/>
          <w:lang w:val="en-ID"/>
        </w:rPr>
        <w:t xml:space="preserve">1 </w:t>
      </w:r>
      <w:r w:rsidR="00B1191A" w:rsidRPr="00E80A29">
        <w:rPr>
          <w:rFonts w:ascii="Times New Roman" w:hAnsi="Times New Roman" w:cs="Times New Roman"/>
          <w:sz w:val="20"/>
          <w:szCs w:val="20"/>
        </w:rPr>
        <w:t>The Frequency of 14 chapters of the textbook</w:t>
      </w:r>
    </w:p>
    <w:tbl>
      <w:tblPr>
        <w:tblStyle w:val="TableGrid"/>
        <w:tblW w:w="0" w:type="auto"/>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415"/>
        <w:gridCol w:w="515"/>
        <w:gridCol w:w="515"/>
        <w:gridCol w:w="536"/>
        <w:gridCol w:w="548"/>
      </w:tblGrid>
      <w:tr w:rsidR="00B1191A" w:rsidRPr="00B1191A" w:rsidTr="001772B8">
        <w:tc>
          <w:tcPr>
            <w:tcW w:w="2203" w:type="dxa"/>
            <w:vMerge w:val="restart"/>
            <w:tcBorders>
              <w:top w:val="single" w:sz="4" w:space="0" w:color="auto"/>
              <w:bottom w:val="single" w:sz="4" w:space="0" w:color="auto"/>
            </w:tcBorders>
            <w:shd w:val="clear" w:color="auto" w:fill="auto"/>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Sub-Component</w:t>
            </w:r>
          </w:p>
        </w:tc>
        <w:tc>
          <w:tcPr>
            <w:tcW w:w="2415" w:type="dxa"/>
            <w:vMerge w:val="restart"/>
            <w:tcBorders>
              <w:top w:val="single" w:sz="4" w:space="0" w:color="auto"/>
              <w:bottom w:val="single" w:sz="4" w:space="0" w:color="auto"/>
            </w:tcBorders>
            <w:shd w:val="clear" w:color="auto" w:fill="auto"/>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 xml:space="preserve">Items </w:t>
            </w:r>
          </w:p>
        </w:tc>
        <w:tc>
          <w:tcPr>
            <w:tcW w:w="2114" w:type="dxa"/>
            <w:gridSpan w:val="4"/>
            <w:tcBorders>
              <w:top w:val="single" w:sz="4" w:space="0" w:color="auto"/>
              <w:bottom w:val="single" w:sz="4" w:space="0" w:color="auto"/>
            </w:tcBorders>
            <w:shd w:val="clear" w:color="auto" w:fill="auto"/>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Scoring frequency</w:t>
            </w:r>
          </w:p>
        </w:tc>
      </w:tr>
      <w:tr w:rsidR="00B1191A" w:rsidRPr="00B1191A" w:rsidTr="001772B8">
        <w:tc>
          <w:tcPr>
            <w:tcW w:w="2203" w:type="dxa"/>
            <w:vMerge/>
            <w:tcBorders>
              <w:top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p>
        </w:tc>
        <w:tc>
          <w:tcPr>
            <w:tcW w:w="2415" w:type="dxa"/>
            <w:vMerge/>
            <w:tcBorders>
              <w:top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p>
        </w:tc>
        <w:tc>
          <w:tcPr>
            <w:tcW w:w="515" w:type="dxa"/>
            <w:tcBorders>
              <w:top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1</w:t>
            </w:r>
          </w:p>
        </w:tc>
        <w:tc>
          <w:tcPr>
            <w:tcW w:w="515" w:type="dxa"/>
            <w:tcBorders>
              <w:top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2</w:t>
            </w:r>
          </w:p>
        </w:tc>
        <w:tc>
          <w:tcPr>
            <w:tcW w:w="536" w:type="dxa"/>
            <w:tcBorders>
              <w:top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3</w:t>
            </w:r>
          </w:p>
        </w:tc>
        <w:tc>
          <w:tcPr>
            <w:tcW w:w="548" w:type="dxa"/>
            <w:tcBorders>
              <w:top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4</w:t>
            </w:r>
          </w:p>
        </w:tc>
      </w:tr>
      <w:tr w:rsidR="00B1191A" w:rsidRPr="00B1191A" w:rsidTr="001772B8">
        <w:tc>
          <w:tcPr>
            <w:tcW w:w="2203" w:type="dxa"/>
            <w:vMerge w:val="restart"/>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Compatibility  of materials with CC and BC</w:t>
            </w:r>
          </w:p>
        </w:tc>
        <w:tc>
          <w:tcPr>
            <w:tcW w:w="24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 xml:space="preserve">Completeness </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36"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7</w:t>
            </w:r>
          </w:p>
        </w:tc>
        <w:tc>
          <w:tcPr>
            <w:tcW w:w="548"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7</w:t>
            </w:r>
          </w:p>
        </w:tc>
      </w:tr>
      <w:tr w:rsidR="00B1191A" w:rsidRPr="00B1191A" w:rsidTr="001772B8">
        <w:tc>
          <w:tcPr>
            <w:tcW w:w="2203" w:type="dxa"/>
            <w:vMerge/>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24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 xml:space="preserve">In depth </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36"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48"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14</w:t>
            </w:r>
          </w:p>
        </w:tc>
      </w:tr>
      <w:tr w:rsidR="00B1191A" w:rsidRPr="00B1191A" w:rsidTr="001772B8">
        <w:tc>
          <w:tcPr>
            <w:tcW w:w="2203" w:type="dxa"/>
            <w:vMerge w:val="restart"/>
          </w:tcPr>
          <w:p w:rsidR="00B1191A" w:rsidRPr="00B1191A" w:rsidRDefault="00FC163C" w:rsidP="00B1191A">
            <w:pPr>
              <w:pStyle w:val="ListParagraph"/>
              <w:spacing w:before="240"/>
              <w:ind w:left="0"/>
              <w:jc w:val="center"/>
              <w:rPr>
                <w:rFonts w:ascii="Times New Roman" w:hAnsi="Times New Roman" w:cs="Times New Roman"/>
                <w:sz w:val="20"/>
                <w:szCs w:val="20"/>
              </w:rPr>
            </w:pPr>
            <w:r>
              <w:rPr>
                <w:rFonts w:ascii="Times New Roman" w:hAnsi="Times New Roman" w:cs="Times New Roman"/>
                <w:sz w:val="20"/>
                <w:szCs w:val="20"/>
              </w:rPr>
              <w:t>The</w:t>
            </w:r>
            <w:r w:rsidR="00B1191A" w:rsidRPr="00B1191A">
              <w:rPr>
                <w:rFonts w:ascii="Times New Roman" w:hAnsi="Times New Roman" w:cs="Times New Roman"/>
                <w:sz w:val="20"/>
                <w:szCs w:val="20"/>
              </w:rPr>
              <w:t xml:space="preserve"> Materials</w:t>
            </w:r>
            <w:r>
              <w:rPr>
                <w:rFonts w:ascii="Times New Roman" w:hAnsi="Times New Roman" w:cs="Times New Roman"/>
                <w:sz w:val="20"/>
                <w:szCs w:val="20"/>
              </w:rPr>
              <w:t xml:space="preserve"> Accuracy</w:t>
            </w:r>
          </w:p>
        </w:tc>
        <w:tc>
          <w:tcPr>
            <w:tcW w:w="24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Social Functions</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36"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4</w:t>
            </w:r>
          </w:p>
        </w:tc>
        <w:tc>
          <w:tcPr>
            <w:tcW w:w="548"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10</w:t>
            </w:r>
          </w:p>
        </w:tc>
      </w:tr>
      <w:tr w:rsidR="00B1191A" w:rsidRPr="00B1191A" w:rsidTr="001772B8">
        <w:tc>
          <w:tcPr>
            <w:tcW w:w="2203" w:type="dxa"/>
            <w:vMerge/>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24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 xml:space="preserve">Element and structure of meaning </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36"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48" w:type="dxa"/>
          </w:tcPr>
          <w:p w:rsidR="00B1191A" w:rsidRPr="00B1191A" w:rsidRDefault="00B1191A" w:rsidP="00B1191A">
            <w:pPr>
              <w:spacing w:before="240"/>
              <w:rPr>
                <w:rFonts w:ascii="Times New Roman" w:hAnsi="Times New Roman" w:cs="Times New Roman"/>
                <w:sz w:val="20"/>
                <w:szCs w:val="20"/>
              </w:rPr>
            </w:pPr>
            <w:r w:rsidRPr="00B1191A">
              <w:rPr>
                <w:rFonts w:ascii="Times New Roman" w:hAnsi="Times New Roman" w:cs="Times New Roman"/>
                <w:sz w:val="20"/>
                <w:szCs w:val="20"/>
              </w:rPr>
              <w:t>14</w:t>
            </w:r>
          </w:p>
        </w:tc>
      </w:tr>
      <w:tr w:rsidR="00B1191A" w:rsidRPr="00B1191A" w:rsidTr="001772B8">
        <w:tc>
          <w:tcPr>
            <w:tcW w:w="2203" w:type="dxa"/>
            <w:vMerge/>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24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Linguistic feature</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36"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48"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14</w:t>
            </w:r>
          </w:p>
        </w:tc>
      </w:tr>
      <w:tr w:rsidR="00B1191A" w:rsidRPr="00B1191A" w:rsidTr="001772B8">
        <w:tc>
          <w:tcPr>
            <w:tcW w:w="2203" w:type="dxa"/>
            <w:vMerge w:val="restart"/>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Supporting Materials</w:t>
            </w:r>
          </w:p>
        </w:tc>
        <w:tc>
          <w:tcPr>
            <w:tcW w:w="24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 xml:space="preserve">Relevance </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36"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48"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14</w:t>
            </w:r>
          </w:p>
        </w:tc>
      </w:tr>
      <w:tr w:rsidR="00B1191A" w:rsidRPr="00B1191A" w:rsidTr="001772B8">
        <w:tc>
          <w:tcPr>
            <w:tcW w:w="2203" w:type="dxa"/>
            <w:vMerge/>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24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 xml:space="preserve">Development of life skills </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36"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548"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14</w:t>
            </w:r>
          </w:p>
        </w:tc>
      </w:tr>
      <w:tr w:rsidR="00B1191A" w:rsidRPr="00B1191A" w:rsidTr="001772B8">
        <w:tc>
          <w:tcPr>
            <w:tcW w:w="2203" w:type="dxa"/>
            <w:vMerge/>
          </w:tcPr>
          <w:p w:rsidR="00B1191A" w:rsidRPr="00B1191A" w:rsidRDefault="00B1191A" w:rsidP="00B1191A">
            <w:pPr>
              <w:pStyle w:val="ListParagraph"/>
              <w:spacing w:before="240"/>
              <w:ind w:left="0"/>
              <w:jc w:val="center"/>
              <w:rPr>
                <w:rFonts w:ascii="Times New Roman" w:hAnsi="Times New Roman" w:cs="Times New Roman"/>
                <w:sz w:val="20"/>
                <w:szCs w:val="20"/>
              </w:rPr>
            </w:pPr>
          </w:p>
        </w:tc>
        <w:tc>
          <w:tcPr>
            <w:tcW w:w="24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Development of diversity Insight</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6</w:t>
            </w:r>
          </w:p>
        </w:tc>
        <w:tc>
          <w:tcPr>
            <w:tcW w:w="515"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7</w:t>
            </w:r>
          </w:p>
        </w:tc>
        <w:tc>
          <w:tcPr>
            <w:tcW w:w="536" w:type="dxa"/>
          </w:tcPr>
          <w:p w:rsidR="00B1191A" w:rsidRPr="00B1191A" w:rsidRDefault="00B1191A" w:rsidP="00B1191A">
            <w:pPr>
              <w:pStyle w:val="ListParagraph"/>
              <w:spacing w:before="240"/>
              <w:ind w:left="0"/>
              <w:jc w:val="center"/>
              <w:rPr>
                <w:rFonts w:ascii="Times New Roman" w:hAnsi="Times New Roman" w:cs="Times New Roman"/>
                <w:sz w:val="20"/>
                <w:szCs w:val="20"/>
              </w:rPr>
            </w:pPr>
            <w:r w:rsidRPr="00B1191A">
              <w:rPr>
                <w:rFonts w:ascii="Times New Roman" w:hAnsi="Times New Roman" w:cs="Times New Roman"/>
                <w:sz w:val="20"/>
                <w:szCs w:val="20"/>
              </w:rPr>
              <w:t>1</w:t>
            </w:r>
          </w:p>
        </w:tc>
        <w:tc>
          <w:tcPr>
            <w:tcW w:w="548" w:type="dxa"/>
          </w:tcPr>
          <w:p w:rsidR="00B1191A" w:rsidRPr="00B1191A" w:rsidRDefault="00B1191A" w:rsidP="00B1191A">
            <w:pPr>
              <w:pStyle w:val="ListParagraph"/>
              <w:spacing w:before="240"/>
              <w:ind w:left="0"/>
              <w:jc w:val="center"/>
              <w:rPr>
                <w:rFonts w:ascii="Times New Roman" w:hAnsi="Times New Roman" w:cs="Times New Roman"/>
                <w:sz w:val="20"/>
                <w:szCs w:val="20"/>
              </w:rPr>
            </w:pPr>
          </w:p>
        </w:tc>
      </w:tr>
      <w:tr w:rsidR="00B1191A" w:rsidRPr="00B1191A" w:rsidTr="001772B8">
        <w:tc>
          <w:tcPr>
            <w:tcW w:w="4618" w:type="dxa"/>
            <w:gridSpan w:val="2"/>
            <w:tcBorders>
              <w:bottom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 xml:space="preserve">Total </w:t>
            </w:r>
          </w:p>
        </w:tc>
        <w:tc>
          <w:tcPr>
            <w:tcW w:w="515" w:type="dxa"/>
            <w:tcBorders>
              <w:bottom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6</w:t>
            </w:r>
          </w:p>
        </w:tc>
        <w:tc>
          <w:tcPr>
            <w:tcW w:w="515" w:type="dxa"/>
            <w:tcBorders>
              <w:bottom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7</w:t>
            </w:r>
          </w:p>
        </w:tc>
        <w:tc>
          <w:tcPr>
            <w:tcW w:w="536" w:type="dxa"/>
            <w:tcBorders>
              <w:bottom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12</w:t>
            </w:r>
          </w:p>
        </w:tc>
        <w:tc>
          <w:tcPr>
            <w:tcW w:w="548" w:type="dxa"/>
            <w:tcBorders>
              <w:bottom w:val="single" w:sz="4" w:space="0" w:color="auto"/>
            </w:tcBorders>
          </w:tcPr>
          <w:p w:rsidR="00B1191A" w:rsidRPr="00B1191A" w:rsidRDefault="00B1191A" w:rsidP="00B1191A">
            <w:pPr>
              <w:pStyle w:val="ListParagraph"/>
              <w:ind w:left="0"/>
              <w:jc w:val="center"/>
              <w:rPr>
                <w:rFonts w:ascii="Times New Roman" w:hAnsi="Times New Roman" w:cs="Times New Roman"/>
                <w:b/>
                <w:sz w:val="20"/>
                <w:szCs w:val="20"/>
              </w:rPr>
            </w:pPr>
            <w:r w:rsidRPr="00B1191A">
              <w:rPr>
                <w:rFonts w:ascii="Times New Roman" w:hAnsi="Times New Roman" w:cs="Times New Roman"/>
                <w:b/>
                <w:sz w:val="20"/>
                <w:szCs w:val="20"/>
              </w:rPr>
              <w:t>87</w:t>
            </w:r>
          </w:p>
        </w:tc>
      </w:tr>
    </w:tbl>
    <w:p w:rsidR="009233F3" w:rsidRDefault="009233F3" w:rsidP="009233F3">
      <w:pPr>
        <w:spacing w:after="0" w:line="240" w:lineRule="auto"/>
        <w:ind w:left="567" w:firstLine="873"/>
        <w:jc w:val="both"/>
        <w:rPr>
          <w:rFonts w:ascii="Times New Roman" w:hAnsi="Times New Roman" w:cs="Times New Roman"/>
          <w:sz w:val="20"/>
          <w:szCs w:val="20"/>
        </w:rPr>
      </w:pPr>
    </w:p>
    <w:p w:rsidR="000C7E9D" w:rsidRPr="007535F7" w:rsidRDefault="00747A9A" w:rsidP="009233F3">
      <w:pPr>
        <w:spacing w:after="0" w:line="240" w:lineRule="auto"/>
        <w:ind w:left="567" w:firstLine="873"/>
        <w:jc w:val="both"/>
        <w:rPr>
          <w:rFonts w:ascii="Times New Roman" w:hAnsi="Times New Roman" w:cs="Times New Roman"/>
          <w:sz w:val="20"/>
          <w:szCs w:val="20"/>
        </w:rPr>
      </w:pPr>
      <w:r w:rsidRPr="008B4FC3">
        <w:rPr>
          <w:rFonts w:ascii="Times New Roman" w:hAnsi="Times New Roman" w:cs="Times New Roman"/>
          <w:sz w:val="20"/>
          <w:szCs w:val="20"/>
        </w:rPr>
        <w:t>Content feasibility is summarized in the table above</w:t>
      </w:r>
      <w:r w:rsidR="00B1191A" w:rsidRPr="007535F7">
        <w:rPr>
          <w:rFonts w:ascii="Times New Roman" w:hAnsi="Times New Roman" w:cs="Times New Roman"/>
          <w:sz w:val="20"/>
          <w:szCs w:val="20"/>
        </w:rPr>
        <w:t>, almost all cha</w:t>
      </w:r>
      <w:r w:rsidR="00344B93">
        <w:rPr>
          <w:rFonts w:ascii="Times New Roman" w:hAnsi="Times New Roman" w:cs="Times New Roman"/>
          <w:sz w:val="20"/>
          <w:szCs w:val="20"/>
        </w:rPr>
        <w:t xml:space="preserve">pters in </w:t>
      </w:r>
      <w:r w:rsidR="00474014">
        <w:rPr>
          <w:rFonts w:ascii="Times New Roman" w:hAnsi="Times New Roman" w:cs="Times New Roman"/>
          <w:sz w:val="20"/>
          <w:szCs w:val="20"/>
        </w:rPr>
        <w:t xml:space="preserve">criteria of </w:t>
      </w:r>
      <w:r w:rsidR="00344B93">
        <w:rPr>
          <w:rFonts w:ascii="Times New Roman" w:hAnsi="Times New Roman" w:cs="Times New Roman"/>
          <w:sz w:val="20"/>
          <w:szCs w:val="20"/>
        </w:rPr>
        <w:t>completeness,</w:t>
      </w:r>
      <w:r w:rsidR="00474014">
        <w:rPr>
          <w:rFonts w:ascii="Times New Roman" w:hAnsi="Times New Roman" w:cs="Times New Roman"/>
          <w:sz w:val="20"/>
          <w:szCs w:val="20"/>
        </w:rPr>
        <w:t xml:space="preserve"> social functions</w:t>
      </w:r>
      <w:r w:rsidR="00344B93">
        <w:rPr>
          <w:rFonts w:ascii="Times New Roman" w:hAnsi="Times New Roman" w:cs="Times New Roman"/>
          <w:sz w:val="20"/>
          <w:szCs w:val="20"/>
        </w:rPr>
        <w:t>,</w:t>
      </w:r>
      <w:r w:rsidR="00344B93" w:rsidRPr="007535F7">
        <w:rPr>
          <w:rFonts w:ascii="Times New Roman" w:hAnsi="Times New Roman" w:cs="Times New Roman"/>
          <w:sz w:val="20"/>
          <w:szCs w:val="20"/>
        </w:rPr>
        <w:t xml:space="preserve"> </w:t>
      </w:r>
      <w:r w:rsidR="00B1191A" w:rsidRPr="007535F7">
        <w:rPr>
          <w:rFonts w:ascii="Times New Roman" w:hAnsi="Times New Roman" w:cs="Times New Roman"/>
          <w:sz w:val="20"/>
          <w:szCs w:val="20"/>
        </w:rPr>
        <w:t>generi</w:t>
      </w:r>
      <w:r w:rsidR="00344B93">
        <w:rPr>
          <w:rFonts w:ascii="Times New Roman" w:hAnsi="Times New Roman" w:cs="Times New Roman"/>
          <w:sz w:val="20"/>
          <w:szCs w:val="20"/>
        </w:rPr>
        <w:t>c structure,</w:t>
      </w:r>
      <w:r w:rsidR="00474014">
        <w:rPr>
          <w:rFonts w:ascii="Times New Roman" w:hAnsi="Times New Roman" w:cs="Times New Roman"/>
          <w:sz w:val="20"/>
          <w:szCs w:val="20"/>
        </w:rPr>
        <w:t xml:space="preserve"> </w:t>
      </w:r>
      <w:r w:rsidR="00474014" w:rsidRPr="007535F7">
        <w:rPr>
          <w:rFonts w:ascii="Times New Roman" w:hAnsi="Times New Roman" w:cs="Times New Roman"/>
          <w:sz w:val="20"/>
          <w:szCs w:val="20"/>
        </w:rPr>
        <w:t>in-depth</w:t>
      </w:r>
      <w:r w:rsidR="00344B93">
        <w:rPr>
          <w:rFonts w:ascii="Times New Roman" w:hAnsi="Times New Roman" w:cs="Times New Roman"/>
          <w:sz w:val="20"/>
          <w:szCs w:val="20"/>
        </w:rPr>
        <w:t xml:space="preserve"> relevance</w:t>
      </w:r>
      <w:r w:rsidR="00344B93" w:rsidRPr="007535F7">
        <w:rPr>
          <w:rFonts w:ascii="Times New Roman" w:hAnsi="Times New Roman" w:cs="Times New Roman"/>
          <w:sz w:val="20"/>
          <w:szCs w:val="20"/>
        </w:rPr>
        <w:t xml:space="preserve">, linguistic feature </w:t>
      </w:r>
      <w:r w:rsidR="00B1191A" w:rsidRPr="007535F7">
        <w:rPr>
          <w:rFonts w:ascii="Times New Roman" w:hAnsi="Times New Roman" w:cs="Times New Roman"/>
          <w:sz w:val="20"/>
          <w:szCs w:val="20"/>
        </w:rPr>
        <w:t xml:space="preserve">and </w:t>
      </w:r>
      <w:r w:rsidR="00474014">
        <w:rPr>
          <w:rFonts w:ascii="Times New Roman" w:hAnsi="Times New Roman" w:cs="Times New Roman"/>
          <w:sz w:val="20"/>
          <w:szCs w:val="20"/>
        </w:rPr>
        <w:t xml:space="preserve">also </w:t>
      </w:r>
      <w:r w:rsidR="00B1191A" w:rsidRPr="007535F7">
        <w:rPr>
          <w:rFonts w:ascii="Times New Roman" w:hAnsi="Times New Roman" w:cs="Times New Roman"/>
          <w:sz w:val="20"/>
          <w:szCs w:val="20"/>
        </w:rPr>
        <w:t xml:space="preserve">development of life skills get score 4. As for development of diversity insight, there are six chapters which score 1, seven chapters which score 2 and one chapter scored 3. </w:t>
      </w:r>
      <w:r w:rsidR="000B0620">
        <w:rPr>
          <w:rFonts w:ascii="Times New Roman" w:hAnsi="Times New Roman" w:cs="Times New Roman"/>
          <w:sz w:val="20"/>
          <w:szCs w:val="20"/>
        </w:rPr>
        <w:t>Overall, they were</w:t>
      </w:r>
      <w:r w:rsidR="002D7CC7">
        <w:rPr>
          <w:rFonts w:ascii="Times New Roman" w:hAnsi="Times New Roman" w:cs="Times New Roman"/>
          <w:sz w:val="20"/>
          <w:szCs w:val="20"/>
        </w:rPr>
        <w:t xml:space="preserve"> make up the total</w:t>
      </w:r>
      <w:r w:rsidR="00B1191A" w:rsidRPr="007535F7">
        <w:rPr>
          <w:rFonts w:ascii="Times New Roman" w:hAnsi="Times New Roman" w:cs="Times New Roman"/>
          <w:sz w:val="20"/>
          <w:szCs w:val="20"/>
        </w:rPr>
        <w:t xml:space="preserve"> 87 </w:t>
      </w:r>
      <w:r w:rsidR="002D7CC7">
        <w:rPr>
          <w:rFonts w:ascii="Times New Roman" w:hAnsi="Times New Roman" w:cs="Times New Roman"/>
          <w:sz w:val="20"/>
          <w:szCs w:val="20"/>
        </w:rPr>
        <w:t xml:space="preserve">points </w:t>
      </w:r>
      <w:r w:rsidR="00B1191A" w:rsidRPr="007535F7">
        <w:rPr>
          <w:rFonts w:ascii="Times New Roman" w:hAnsi="Times New Roman" w:cs="Times New Roman"/>
          <w:sz w:val="20"/>
          <w:szCs w:val="20"/>
        </w:rPr>
        <w:t>in the score 4 and total 6</w:t>
      </w:r>
      <w:r w:rsidR="002D7CC7">
        <w:rPr>
          <w:rFonts w:ascii="Times New Roman" w:hAnsi="Times New Roman" w:cs="Times New Roman"/>
          <w:sz w:val="20"/>
          <w:szCs w:val="20"/>
        </w:rPr>
        <w:t xml:space="preserve"> point</w:t>
      </w:r>
      <w:r w:rsidR="00B06E77">
        <w:rPr>
          <w:rFonts w:ascii="Times New Roman" w:hAnsi="Times New Roman" w:cs="Times New Roman"/>
          <w:sz w:val="20"/>
          <w:szCs w:val="20"/>
        </w:rPr>
        <w:t>s</w:t>
      </w:r>
      <w:r w:rsidR="00B1191A" w:rsidRPr="007535F7">
        <w:rPr>
          <w:rFonts w:ascii="Times New Roman" w:hAnsi="Times New Roman" w:cs="Times New Roman"/>
          <w:sz w:val="20"/>
          <w:szCs w:val="20"/>
        </w:rPr>
        <w:t xml:space="preserve"> in t</w:t>
      </w:r>
      <w:r w:rsidR="004D4589">
        <w:rPr>
          <w:rFonts w:ascii="Times New Roman" w:hAnsi="Times New Roman" w:cs="Times New Roman"/>
          <w:sz w:val="20"/>
          <w:szCs w:val="20"/>
        </w:rPr>
        <w:t>he score 1 from 112 points</w:t>
      </w:r>
      <w:r w:rsidR="00972642">
        <w:rPr>
          <w:rFonts w:ascii="Times New Roman" w:hAnsi="Times New Roman" w:cs="Times New Roman"/>
          <w:sz w:val="20"/>
          <w:szCs w:val="20"/>
        </w:rPr>
        <w:t xml:space="preserve"> altogether. As a result of</w:t>
      </w:r>
      <w:r w:rsidR="004D4589">
        <w:rPr>
          <w:rFonts w:ascii="Times New Roman" w:hAnsi="Times New Roman" w:cs="Times New Roman"/>
          <w:sz w:val="20"/>
          <w:szCs w:val="20"/>
        </w:rPr>
        <w:t xml:space="preserve"> this table, it can be concluded</w:t>
      </w:r>
      <w:r w:rsidR="00B1191A" w:rsidRPr="007535F7">
        <w:rPr>
          <w:rFonts w:ascii="Times New Roman" w:hAnsi="Times New Roman" w:cs="Times New Roman"/>
          <w:sz w:val="20"/>
          <w:szCs w:val="20"/>
        </w:rPr>
        <w:t xml:space="preserve"> that 87 </w:t>
      </w:r>
      <w:r w:rsidR="004D4589">
        <w:rPr>
          <w:rFonts w:ascii="Times New Roman" w:hAnsi="Times New Roman" w:cs="Times New Roman"/>
          <w:sz w:val="20"/>
          <w:szCs w:val="20"/>
        </w:rPr>
        <w:t>points</w:t>
      </w:r>
      <w:r w:rsidR="00B1191A" w:rsidRPr="007535F7">
        <w:rPr>
          <w:rFonts w:ascii="Times New Roman" w:hAnsi="Times New Roman" w:cs="Times New Roman"/>
          <w:sz w:val="20"/>
          <w:szCs w:val="20"/>
        </w:rPr>
        <w:t xml:space="preserve"> in feasibility of content from 1</w:t>
      </w:r>
      <w:r w:rsidR="004D4589">
        <w:rPr>
          <w:rFonts w:ascii="Times New Roman" w:hAnsi="Times New Roman" w:cs="Times New Roman"/>
          <w:sz w:val="20"/>
          <w:szCs w:val="20"/>
        </w:rPr>
        <w:t>4 chapters out of 112 points</w:t>
      </w:r>
      <w:r w:rsidR="00B1191A" w:rsidRPr="007535F7">
        <w:rPr>
          <w:rFonts w:ascii="Times New Roman" w:hAnsi="Times New Roman" w:cs="Times New Roman"/>
          <w:sz w:val="20"/>
          <w:szCs w:val="20"/>
        </w:rPr>
        <w:t xml:space="preserve"> have fulfille</w:t>
      </w:r>
      <w:r w:rsidR="00F24F18">
        <w:rPr>
          <w:rFonts w:ascii="Times New Roman" w:hAnsi="Times New Roman" w:cs="Times New Roman"/>
          <w:sz w:val="20"/>
          <w:szCs w:val="20"/>
        </w:rPr>
        <w:t>d, while just one category in the</w:t>
      </w:r>
      <w:r w:rsidR="00B1191A" w:rsidRPr="007535F7">
        <w:rPr>
          <w:rFonts w:ascii="Times New Roman" w:hAnsi="Times New Roman" w:cs="Times New Roman"/>
          <w:sz w:val="20"/>
          <w:szCs w:val="20"/>
        </w:rPr>
        <w:t xml:space="preserve"> dev</w:t>
      </w:r>
      <w:r w:rsidR="00F24F18">
        <w:rPr>
          <w:rFonts w:ascii="Times New Roman" w:hAnsi="Times New Roman" w:cs="Times New Roman"/>
          <w:sz w:val="20"/>
          <w:szCs w:val="20"/>
        </w:rPr>
        <w:t>elopment diversity insight did</w:t>
      </w:r>
      <w:r w:rsidR="00B1191A" w:rsidRPr="007535F7">
        <w:rPr>
          <w:rFonts w:ascii="Times New Roman" w:hAnsi="Times New Roman" w:cs="Times New Roman"/>
          <w:sz w:val="20"/>
          <w:szCs w:val="20"/>
        </w:rPr>
        <w:t xml:space="preserve"> not m</w:t>
      </w:r>
      <w:r w:rsidR="00F24F18">
        <w:rPr>
          <w:rFonts w:ascii="Times New Roman" w:hAnsi="Times New Roman" w:cs="Times New Roman"/>
          <w:sz w:val="20"/>
          <w:szCs w:val="20"/>
        </w:rPr>
        <w:t>e</w:t>
      </w:r>
      <w:r w:rsidR="00B1191A" w:rsidRPr="007535F7">
        <w:rPr>
          <w:rFonts w:ascii="Times New Roman" w:hAnsi="Times New Roman" w:cs="Times New Roman"/>
          <w:sz w:val="20"/>
          <w:szCs w:val="20"/>
        </w:rPr>
        <w:t>et the criteria</w:t>
      </w:r>
      <w:r w:rsidR="000C7E9D" w:rsidRPr="007535F7">
        <w:rPr>
          <w:rFonts w:ascii="Times New Roman" w:hAnsi="Times New Roman" w:cs="Times New Roman"/>
          <w:sz w:val="20"/>
          <w:szCs w:val="20"/>
        </w:rPr>
        <w:t>.</w:t>
      </w:r>
      <w:r w:rsidR="008F5A32">
        <w:rPr>
          <w:rFonts w:ascii="Times New Roman" w:hAnsi="Times New Roman" w:cs="Times New Roman"/>
          <w:sz w:val="20"/>
          <w:szCs w:val="20"/>
        </w:rPr>
        <w:t xml:space="preserve"> </w:t>
      </w:r>
    </w:p>
    <w:p w:rsidR="000C7E9D" w:rsidRPr="000C7E9D" w:rsidRDefault="000C7E9D" w:rsidP="009233F3">
      <w:pPr>
        <w:spacing w:after="0" w:line="240" w:lineRule="auto"/>
        <w:ind w:left="720" w:firstLine="72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P= </m:t>
          </m:r>
          <m:f>
            <m:fPr>
              <m:ctrlPr>
                <w:rPr>
                  <w:rFonts w:ascii="Cambria Math" w:hAnsi="Cambria Math" w:cs="Times New Roman"/>
                  <w:i/>
                  <w:sz w:val="20"/>
                  <w:szCs w:val="20"/>
                </w:rPr>
              </m:ctrlPr>
            </m:fPr>
            <m:num>
              <m:r>
                <w:rPr>
                  <w:rFonts w:ascii="Cambria Math" w:hAnsi="Cambria Math" w:cs="Times New Roman"/>
                  <w:sz w:val="20"/>
                  <w:szCs w:val="20"/>
                </w:rPr>
                <m:t>F</m:t>
              </m:r>
            </m:num>
            <m:den>
              <m:r>
                <w:rPr>
                  <w:rFonts w:ascii="Cambria Math" w:hAnsi="Cambria Math" w:cs="Times New Roman"/>
                  <w:sz w:val="20"/>
                  <w:szCs w:val="20"/>
                </w:rPr>
                <m:t>N</m:t>
              </m:r>
            </m:den>
          </m:f>
          <m:r>
            <w:rPr>
              <w:rFonts w:ascii="Cambria Math" w:hAnsi="Cambria Math" w:cs="Times New Roman"/>
              <w:sz w:val="20"/>
              <w:szCs w:val="20"/>
            </w:rPr>
            <m:t xml:space="preserve"> ×100%</m:t>
          </m:r>
        </m:oMath>
      </m:oMathPara>
    </w:p>
    <w:p w:rsidR="000C7E9D" w:rsidRPr="000C7E9D" w:rsidRDefault="000C7E9D" w:rsidP="009233F3">
      <w:pPr>
        <w:pStyle w:val="ListParagraph"/>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P= </m:t>
          </m:r>
          <m:f>
            <m:fPr>
              <m:ctrlPr>
                <w:rPr>
                  <w:rFonts w:ascii="Cambria Math" w:hAnsi="Cambria Math" w:cs="Times New Roman"/>
                  <w:i/>
                  <w:sz w:val="20"/>
                  <w:szCs w:val="20"/>
                </w:rPr>
              </m:ctrlPr>
            </m:fPr>
            <m:num>
              <m:r>
                <w:rPr>
                  <w:rFonts w:ascii="Cambria Math" w:hAnsi="Cambria Math" w:cs="Times New Roman"/>
                  <w:sz w:val="20"/>
                  <w:szCs w:val="20"/>
                </w:rPr>
                <m:t>87</m:t>
              </m:r>
            </m:num>
            <m:den>
              <m:r>
                <w:rPr>
                  <w:rFonts w:ascii="Cambria Math" w:hAnsi="Cambria Math" w:cs="Times New Roman"/>
                  <w:sz w:val="20"/>
                  <w:szCs w:val="20"/>
                </w:rPr>
                <m:t>112</m:t>
              </m:r>
            </m:den>
          </m:f>
          <m:r>
            <w:rPr>
              <w:rFonts w:ascii="Cambria Math" w:hAnsi="Cambria Math" w:cs="Times New Roman"/>
              <w:sz w:val="20"/>
              <w:szCs w:val="20"/>
            </w:rPr>
            <m:t xml:space="preserve"> ×100%</m:t>
          </m:r>
        </m:oMath>
      </m:oMathPara>
    </w:p>
    <w:p w:rsidR="000C7E9D" w:rsidRPr="000C7E9D" w:rsidRDefault="000C7E9D" w:rsidP="009233F3">
      <w:pPr>
        <w:pStyle w:val="ListParagraph"/>
        <w:spacing w:after="0" w:line="24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P= 77.6%</m:t>
          </m:r>
        </m:oMath>
      </m:oMathPara>
    </w:p>
    <w:p w:rsidR="009835CA" w:rsidRPr="009835CA" w:rsidRDefault="009835CA" w:rsidP="009233F3">
      <w:pPr>
        <w:spacing w:after="0" w:line="240" w:lineRule="auto"/>
        <w:ind w:left="720" w:firstLine="720"/>
        <w:jc w:val="both"/>
        <w:rPr>
          <w:rFonts w:ascii="Times New Roman" w:eastAsiaTheme="minorEastAsia" w:hAnsi="Times New Roman" w:cs="Times New Roman"/>
          <w:sz w:val="20"/>
          <w:szCs w:val="20"/>
        </w:rPr>
      </w:pPr>
      <w:r w:rsidRPr="009835CA">
        <w:rPr>
          <w:rFonts w:ascii="Times New Roman" w:eastAsiaTheme="minorEastAsia" w:hAnsi="Times New Roman" w:cs="Times New Roman"/>
          <w:sz w:val="20"/>
          <w:szCs w:val="20"/>
        </w:rPr>
        <w:t>The researcher</w:t>
      </w:r>
      <w:r w:rsidR="001772B8">
        <w:rPr>
          <w:rFonts w:ascii="Times New Roman" w:eastAsiaTheme="minorEastAsia" w:hAnsi="Times New Roman" w:cs="Times New Roman"/>
          <w:sz w:val="20"/>
          <w:szCs w:val="20"/>
        </w:rPr>
        <w:t>s</w:t>
      </w:r>
      <w:r w:rsidRPr="009835CA">
        <w:rPr>
          <w:rFonts w:ascii="Times New Roman" w:eastAsiaTheme="minorEastAsia" w:hAnsi="Times New Roman" w:cs="Times New Roman"/>
          <w:sz w:val="20"/>
          <w:szCs w:val="20"/>
        </w:rPr>
        <w:t xml:space="preserve"> used range of fulfillment score of category based on </w:t>
      </w:r>
      <w:proofErr w:type="spellStart"/>
      <w:r w:rsidRPr="009835CA">
        <w:rPr>
          <w:rFonts w:ascii="Times New Roman" w:eastAsiaTheme="minorEastAsia" w:hAnsi="Times New Roman" w:cs="Times New Roman"/>
          <w:i/>
          <w:sz w:val="20"/>
          <w:szCs w:val="20"/>
        </w:rPr>
        <w:t>Pusat</w:t>
      </w:r>
      <w:proofErr w:type="spellEnd"/>
      <w:r w:rsidRPr="009835CA">
        <w:rPr>
          <w:rFonts w:ascii="Times New Roman" w:eastAsiaTheme="minorEastAsia" w:hAnsi="Times New Roman" w:cs="Times New Roman"/>
          <w:i/>
          <w:sz w:val="20"/>
          <w:szCs w:val="20"/>
        </w:rPr>
        <w:t xml:space="preserve"> </w:t>
      </w:r>
      <w:proofErr w:type="spellStart"/>
      <w:r w:rsidRPr="009835CA">
        <w:rPr>
          <w:rFonts w:ascii="Times New Roman" w:eastAsiaTheme="minorEastAsia" w:hAnsi="Times New Roman" w:cs="Times New Roman"/>
          <w:i/>
          <w:sz w:val="20"/>
          <w:szCs w:val="20"/>
        </w:rPr>
        <w:t>Perbukuan</w:t>
      </w:r>
      <w:proofErr w:type="spellEnd"/>
      <w:r w:rsidRPr="009835CA">
        <w:rPr>
          <w:rFonts w:ascii="Times New Roman" w:eastAsiaTheme="minorEastAsia" w:hAnsi="Times New Roman" w:cs="Times New Roman"/>
          <w:i/>
          <w:sz w:val="20"/>
          <w:szCs w:val="20"/>
        </w:rPr>
        <w:t xml:space="preserve"> </w:t>
      </w:r>
      <w:r w:rsidR="008A2664">
        <w:rPr>
          <w:rFonts w:ascii="Times New Roman" w:eastAsiaTheme="minorEastAsia" w:hAnsi="Times New Roman" w:cs="Times New Roman"/>
          <w:sz w:val="20"/>
          <w:szCs w:val="20"/>
        </w:rPr>
        <w:t xml:space="preserve">cited in </w:t>
      </w:r>
      <w:r w:rsidR="006B5956">
        <w:rPr>
          <w:rFonts w:ascii="Times New Roman" w:eastAsiaTheme="minorEastAsia" w:hAnsi="Times New Roman" w:cs="Times New Roman"/>
          <w:sz w:val="20"/>
          <w:szCs w:val="20"/>
        </w:rPr>
        <w:fldChar w:fldCharType="begin" w:fldLock="1"/>
      </w:r>
      <w:r w:rsidR="00E95216">
        <w:rPr>
          <w:rFonts w:ascii="Times New Roman" w:eastAsiaTheme="minorEastAsia" w:hAnsi="Times New Roman" w:cs="Times New Roman"/>
          <w:sz w:val="20"/>
          <w:szCs w:val="20"/>
        </w:rPr>
        <w:instrText>ADDIN CSL_CITATION {"citationItems":[{"id":"ITEM-1","itemData":{"author":[{"dropping-particle":"","family":"Kurniati","given":"Suci","non-dropping-particle":"","parse-names":false,"suffix":""}],"id":"ITEM-1","issued":{"date-parts":[["2018"]]},"publisher":"THE STATE OF ISLAMIC UNIVERSITY SULTHAN THAHA SAIFUDDIN JAMBI","title":"CONTENT ANALYSIS OF ENGLISH TEXTBOOK “PATHWAY TO ENGLISH” BASED ON CURRICULUM 2013 USED BY SECOND GRADE STUDENTS OF ISLAMIC SENIOR HIGH SCHOOL AL FALAH JAMBI","type":"thesis"},"uris":["http://www.mendeley.com/documents/?uuid=6fa629d3-1b29-485c-b172-b3e948b1c37e"]}],"mendeley":{"formattedCitation":"[16]","plainTextFormattedCitation":"[16]","previouslyFormattedCitation":"[15]"},"properties":{"noteIndex":0},"schema":"https://github.com/citation-style-language/schema/raw/master/csl-citation.json"}</w:instrText>
      </w:r>
      <w:r w:rsidR="006B5956">
        <w:rPr>
          <w:rFonts w:ascii="Times New Roman" w:eastAsiaTheme="minorEastAsia" w:hAnsi="Times New Roman" w:cs="Times New Roman"/>
          <w:sz w:val="20"/>
          <w:szCs w:val="20"/>
        </w:rPr>
        <w:fldChar w:fldCharType="separate"/>
      </w:r>
      <w:r w:rsidR="00E95216" w:rsidRPr="00E95216">
        <w:rPr>
          <w:rFonts w:ascii="Times New Roman" w:eastAsiaTheme="minorEastAsia" w:hAnsi="Times New Roman" w:cs="Times New Roman"/>
          <w:noProof/>
          <w:sz w:val="20"/>
          <w:szCs w:val="20"/>
        </w:rPr>
        <w:t>[16]</w:t>
      </w:r>
      <w:r w:rsidR="006B5956">
        <w:rPr>
          <w:rFonts w:ascii="Times New Roman" w:eastAsiaTheme="minorEastAsia" w:hAnsi="Times New Roman" w:cs="Times New Roman"/>
          <w:sz w:val="20"/>
          <w:szCs w:val="20"/>
        </w:rPr>
        <w:fldChar w:fldCharType="end"/>
      </w:r>
      <w:r w:rsidRPr="009835CA">
        <w:rPr>
          <w:rFonts w:ascii="Times New Roman" w:eastAsiaTheme="minorEastAsia" w:hAnsi="Times New Roman" w:cs="Times New Roman"/>
          <w:sz w:val="20"/>
          <w:szCs w:val="20"/>
        </w:rPr>
        <w:t>to determine the category of a textbook as described below.</w:t>
      </w:r>
    </w:p>
    <w:p w:rsidR="009835CA" w:rsidRPr="009835CA" w:rsidRDefault="001772B8" w:rsidP="00445DDF">
      <w:pPr>
        <w:pStyle w:val="ListParagraph"/>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Table </w:t>
      </w:r>
      <w:r w:rsidR="009835CA" w:rsidRPr="009835CA">
        <w:rPr>
          <w:rFonts w:ascii="Times New Roman" w:hAnsi="Times New Roman" w:cs="Times New Roman"/>
          <w:sz w:val="20"/>
          <w:szCs w:val="20"/>
        </w:rPr>
        <w:t>2 Final Calculation of Analysis Textbook</w:t>
      </w:r>
    </w:p>
    <w:tbl>
      <w:tblPr>
        <w:tblStyle w:val="TableGrid"/>
        <w:tblW w:w="4650" w:type="dxa"/>
        <w:tblInd w:w="2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2325"/>
      </w:tblGrid>
      <w:tr w:rsidR="009835CA" w:rsidRPr="009835CA" w:rsidTr="001772B8">
        <w:trPr>
          <w:trHeight w:val="428"/>
        </w:trPr>
        <w:tc>
          <w:tcPr>
            <w:tcW w:w="2325" w:type="dxa"/>
            <w:tcBorders>
              <w:top w:val="single" w:sz="4" w:space="0" w:color="auto"/>
              <w:bottom w:val="single" w:sz="4" w:space="0" w:color="auto"/>
            </w:tcBorders>
          </w:tcPr>
          <w:p w:rsidR="009835CA" w:rsidRPr="009835CA" w:rsidRDefault="009835CA" w:rsidP="00445DDF">
            <w:pPr>
              <w:jc w:val="center"/>
              <w:rPr>
                <w:rFonts w:ascii="Times New Roman" w:hAnsi="Times New Roman"/>
                <w:b/>
                <w:sz w:val="20"/>
                <w:szCs w:val="20"/>
              </w:rPr>
            </w:pPr>
            <w:r w:rsidRPr="009835CA">
              <w:rPr>
                <w:rFonts w:ascii="Times New Roman" w:hAnsi="Times New Roman"/>
                <w:b/>
                <w:sz w:val="20"/>
                <w:szCs w:val="20"/>
              </w:rPr>
              <w:t>Range of fulfillment score</w:t>
            </w:r>
          </w:p>
        </w:tc>
        <w:tc>
          <w:tcPr>
            <w:tcW w:w="2325" w:type="dxa"/>
            <w:tcBorders>
              <w:top w:val="single" w:sz="4" w:space="0" w:color="auto"/>
              <w:bottom w:val="single" w:sz="4" w:space="0" w:color="auto"/>
            </w:tcBorders>
          </w:tcPr>
          <w:p w:rsidR="009835CA" w:rsidRPr="009835CA" w:rsidRDefault="009835CA" w:rsidP="00445DDF">
            <w:pPr>
              <w:jc w:val="center"/>
              <w:rPr>
                <w:rFonts w:ascii="Times New Roman" w:hAnsi="Times New Roman"/>
                <w:b/>
                <w:sz w:val="20"/>
                <w:szCs w:val="20"/>
              </w:rPr>
            </w:pPr>
            <w:r w:rsidRPr="009835CA">
              <w:rPr>
                <w:rFonts w:ascii="Times New Roman" w:hAnsi="Times New Roman"/>
                <w:b/>
                <w:sz w:val="20"/>
                <w:szCs w:val="20"/>
              </w:rPr>
              <w:t xml:space="preserve">Category </w:t>
            </w:r>
          </w:p>
        </w:tc>
      </w:tr>
      <w:tr w:rsidR="009835CA" w:rsidRPr="009835CA" w:rsidTr="001772B8">
        <w:trPr>
          <w:trHeight w:val="250"/>
        </w:trPr>
        <w:tc>
          <w:tcPr>
            <w:tcW w:w="2325" w:type="dxa"/>
            <w:tcBorders>
              <w:top w:val="single" w:sz="4" w:space="0" w:color="auto"/>
            </w:tcBorders>
          </w:tcPr>
          <w:p w:rsidR="009835CA" w:rsidRPr="009835CA" w:rsidRDefault="009835CA" w:rsidP="00445DDF">
            <w:pPr>
              <w:jc w:val="center"/>
              <w:rPr>
                <w:rFonts w:ascii="Times New Roman" w:hAnsi="Times New Roman"/>
                <w:sz w:val="20"/>
                <w:szCs w:val="20"/>
              </w:rPr>
            </w:pPr>
            <w:r w:rsidRPr="009835CA">
              <w:rPr>
                <w:rFonts w:ascii="Times New Roman" w:hAnsi="Times New Roman"/>
                <w:sz w:val="20"/>
                <w:szCs w:val="20"/>
              </w:rPr>
              <w:t>80% - 100%</w:t>
            </w:r>
          </w:p>
        </w:tc>
        <w:tc>
          <w:tcPr>
            <w:tcW w:w="2325" w:type="dxa"/>
            <w:tcBorders>
              <w:top w:val="single" w:sz="4" w:space="0" w:color="auto"/>
            </w:tcBorders>
          </w:tcPr>
          <w:p w:rsidR="009835CA" w:rsidRPr="009835CA" w:rsidRDefault="009835CA" w:rsidP="00445DDF">
            <w:pPr>
              <w:jc w:val="center"/>
              <w:rPr>
                <w:rFonts w:ascii="Times New Roman" w:hAnsi="Times New Roman"/>
                <w:sz w:val="20"/>
                <w:szCs w:val="20"/>
              </w:rPr>
            </w:pPr>
            <w:r w:rsidRPr="009835CA">
              <w:rPr>
                <w:rFonts w:ascii="Times New Roman" w:hAnsi="Times New Roman"/>
                <w:sz w:val="20"/>
                <w:szCs w:val="20"/>
              </w:rPr>
              <w:t xml:space="preserve">Good </w:t>
            </w:r>
          </w:p>
        </w:tc>
      </w:tr>
      <w:tr w:rsidR="009835CA" w:rsidRPr="009835CA" w:rsidTr="001772B8">
        <w:trPr>
          <w:trHeight w:val="140"/>
        </w:trPr>
        <w:tc>
          <w:tcPr>
            <w:tcW w:w="2325" w:type="dxa"/>
          </w:tcPr>
          <w:p w:rsidR="009835CA" w:rsidRPr="009835CA" w:rsidRDefault="009835CA" w:rsidP="00445DDF">
            <w:pPr>
              <w:jc w:val="center"/>
              <w:rPr>
                <w:rFonts w:ascii="Times New Roman" w:hAnsi="Times New Roman"/>
                <w:sz w:val="20"/>
                <w:szCs w:val="20"/>
              </w:rPr>
            </w:pPr>
            <w:r w:rsidRPr="009835CA">
              <w:rPr>
                <w:rFonts w:ascii="Times New Roman" w:hAnsi="Times New Roman"/>
                <w:sz w:val="20"/>
                <w:szCs w:val="20"/>
              </w:rPr>
              <w:t>60% - 79%</w:t>
            </w:r>
          </w:p>
        </w:tc>
        <w:tc>
          <w:tcPr>
            <w:tcW w:w="2325" w:type="dxa"/>
          </w:tcPr>
          <w:p w:rsidR="009835CA" w:rsidRPr="009835CA" w:rsidRDefault="009835CA" w:rsidP="00445DDF">
            <w:pPr>
              <w:jc w:val="center"/>
              <w:rPr>
                <w:rFonts w:ascii="Times New Roman" w:hAnsi="Times New Roman"/>
                <w:sz w:val="20"/>
                <w:szCs w:val="20"/>
              </w:rPr>
            </w:pPr>
            <w:r w:rsidRPr="009835CA">
              <w:rPr>
                <w:rFonts w:ascii="Times New Roman" w:hAnsi="Times New Roman"/>
                <w:sz w:val="20"/>
                <w:szCs w:val="20"/>
              </w:rPr>
              <w:t xml:space="preserve">Fair </w:t>
            </w:r>
          </w:p>
        </w:tc>
      </w:tr>
      <w:tr w:rsidR="009835CA" w:rsidRPr="009835CA" w:rsidTr="001772B8">
        <w:trPr>
          <w:trHeight w:val="130"/>
        </w:trPr>
        <w:tc>
          <w:tcPr>
            <w:tcW w:w="2325" w:type="dxa"/>
          </w:tcPr>
          <w:p w:rsidR="009835CA" w:rsidRPr="009835CA" w:rsidRDefault="009835CA" w:rsidP="00445DDF">
            <w:pPr>
              <w:jc w:val="center"/>
              <w:rPr>
                <w:rFonts w:ascii="Times New Roman" w:hAnsi="Times New Roman"/>
                <w:sz w:val="20"/>
                <w:szCs w:val="20"/>
              </w:rPr>
            </w:pPr>
            <w:r w:rsidRPr="009835CA">
              <w:rPr>
                <w:rFonts w:ascii="Times New Roman" w:hAnsi="Times New Roman"/>
                <w:sz w:val="20"/>
                <w:szCs w:val="20"/>
              </w:rPr>
              <w:t>50% - 59%</w:t>
            </w:r>
          </w:p>
        </w:tc>
        <w:tc>
          <w:tcPr>
            <w:tcW w:w="2325" w:type="dxa"/>
          </w:tcPr>
          <w:p w:rsidR="009835CA" w:rsidRPr="009835CA" w:rsidRDefault="009835CA" w:rsidP="00445DDF">
            <w:pPr>
              <w:jc w:val="center"/>
              <w:rPr>
                <w:rFonts w:ascii="Times New Roman" w:hAnsi="Times New Roman"/>
                <w:sz w:val="20"/>
                <w:szCs w:val="20"/>
              </w:rPr>
            </w:pPr>
            <w:r w:rsidRPr="009835CA">
              <w:rPr>
                <w:rFonts w:ascii="Times New Roman" w:hAnsi="Times New Roman"/>
                <w:sz w:val="20"/>
                <w:szCs w:val="20"/>
              </w:rPr>
              <w:t xml:space="preserve">Sufficient </w:t>
            </w:r>
          </w:p>
        </w:tc>
      </w:tr>
      <w:tr w:rsidR="009835CA" w:rsidRPr="009835CA" w:rsidTr="001772B8">
        <w:trPr>
          <w:trHeight w:val="218"/>
        </w:trPr>
        <w:tc>
          <w:tcPr>
            <w:tcW w:w="2325" w:type="dxa"/>
            <w:tcBorders>
              <w:bottom w:val="single" w:sz="4" w:space="0" w:color="auto"/>
            </w:tcBorders>
          </w:tcPr>
          <w:p w:rsidR="009835CA" w:rsidRPr="009835CA" w:rsidRDefault="009835CA" w:rsidP="00445DDF">
            <w:pPr>
              <w:jc w:val="center"/>
              <w:rPr>
                <w:rFonts w:ascii="Times New Roman" w:hAnsi="Times New Roman"/>
                <w:sz w:val="20"/>
                <w:szCs w:val="20"/>
              </w:rPr>
            </w:pPr>
            <w:r w:rsidRPr="009835CA">
              <w:rPr>
                <w:rFonts w:ascii="Times New Roman" w:hAnsi="Times New Roman"/>
                <w:sz w:val="20"/>
                <w:szCs w:val="20"/>
              </w:rPr>
              <w:t>0 – 49%</w:t>
            </w:r>
          </w:p>
        </w:tc>
        <w:tc>
          <w:tcPr>
            <w:tcW w:w="2325" w:type="dxa"/>
            <w:tcBorders>
              <w:bottom w:val="single" w:sz="4" w:space="0" w:color="auto"/>
            </w:tcBorders>
          </w:tcPr>
          <w:p w:rsidR="009835CA" w:rsidRPr="009835CA" w:rsidRDefault="009835CA" w:rsidP="00445DDF">
            <w:pPr>
              <w:jc w:val="center"/>
              <w:rPr>
                <w:rFonts w:ascii="Times New Roman" w:hAnsi="Times New Roman"/>
                <w:sz w:val="20"/>
                <w:szCs w:val="20"/>
              </w:rPr>
            </w:pPr>
            <w:r w:rsidRPr="009835CA">
              <w:rPr>
                <w:rFonts w:ascii="Times New Roman" w:hAnsi="Times New Roman"/>
                <w:sz w:val="20"/>
                <w:szCs w:val="20"/>
              </w:rPr>
              <w:t xml:space="preserve">Poor </w:t>
            </w:r>
          </w:p>
        </w:tc>
      </w:tr>
    </w:tbl>
    <w:p w:rsidR="00303837" w:rsidRPr="009835CA" w:rsidRDefault="00C3411F" w:rsidP="00AA7139">
      <w:pPr>
        <w:spacing w:after="0" w:line="240" w:lineRule="auto"/>
        <w:ind w:left="567" w:firstLine="720"/>
        <w:jc w:val="both"/>
        <w:rPr>
          <w:rFonts w:ascii="Times New Roman" w:eastAsiaTheme="minorEastAsia" w:hAnsi="Times New Roman" w:cs="Times New Roman"/>
          <w:sz w:val="20"/>
          <w:szCs w:val="20"/>
        </w:rPr>
      </w:pPr>
      <w:r w:rsidRPr="00EA5874">
        <w:rPr>
          <w:rFonts w:ascii="Times New Roman" w:hAnsi="Times New Roman" w:cs="Times New Roman"/>
          <w:sz w:val="20"/>
          <w:szCs w:val="20"/>
        </w:rPr>
        <w:t>Consequently, it</w:t>
      </w:r>
      <w:r>
        <w:rPr>
          <w:rFonts w:ascii="Times New Roman" w:hAnsi="Times New Roman" w:cs="Times New Roman"/>
          <w:sz w:val="20"/>
          <w:szCs w:val="20"/>
        </w:rPr>
        <w:t xml:space="preserve"> can be stated that 77.6 %</w:t>
      </w:r>
      <w:r w:rsidRPr="00EA5874">
        <w:rPr>
          <w:rFonts w:ascii="Times New Roman" w:hAnsi="Times New Roman" w:cs="Times New Roman"/>
          <w:sz w:val="20"/>
          <w:szCs w:val="20"/>
        </w:rPr>
        <w:t xml:space="preserve"> of the resources, exercises and texts prepared for the textbook entitled </w:t>
      </w:r>
      <w:r w:rsidRPr="00710E41">
        <w:rPr>
          <w:rFonts w:ascii="Times New Roman" w:hAnsi="Times New Roman" w:cs="Times New Roman"/>
          <w:i/>
          <w:sz w:val="20"/>
          <w:szCs w:val="20"/>
        </w:rPr>
        <w:t>Pathway to English</w:t>
      </w:r>
      <w:r w:rsidRPr="00EA5874">
        <w:rPr>
          <w:rFonts w:ascii="Times New Roman" w:hAnsi="Times New Roman" w:cs="Times New Roman"/>
          <w:sz w:val="20"/>
          <w:szCs w:val="20"/>
        </w:rPr>
        <w:t xml:space="preserve"> meet the rubric assessment of content feasibility based on the BSNP content assessment rubric. According to the findings, the textbook entitled </w:t>
      </w:r>
      <w:r w:rsidRPr="00710E41">
        <w:rPr>
          <w:rFonts w:ascii="Times New Roman" w:hAnsi="Times New Roman" w:cs="Times New Roman"/>
          <w:i/>
          <w:sz w:val="20"/>
          <w:szCs w:val="20"/>
        </w:rPr>
        <w:t>Pathway to English</w:t>
      </w:r>
      <w:r w:rsidRPr="00EA5874">
        <w:rPr>
          <w:rFonts w:ascii="Times New Roman" w:hAnsi="Times New Roman" w:cs="Times New Roman"/>
          <w:sz w:val="20"/>
          <w:szCs w:val="20"/>
        </w:rPr>
        <w:t xml:space="preserve"> was characterized as "fair" with </w:t>
      </w:r>
      <w:r>
        <w:rPr>
          <w:rFonts w:ascii="Times New Roman" w:hAnsi="Times New Roman" w:cs="Times New Roman"/>
          <w:sz w:val="20"/>
          <w:szCs w:val="20"/>
        </w:rPr>
        <w:t>an average score of 77.6 %</w:t>
      </w:r>
      <w:r w:rsidRPr="00EA5874">
        <w:rPr>
          <w:rFonts w:ascii="Times New Roman" w:hAnsi="Times New Roman" w:cs="Times New Roman"/>
          <w:sz w:val="20"/>
          <w:szCs w:val="20"/>
        </w:rPr>
        <w:t>, according to the researcher</w:t>
      </w:r>
      <w:r>
        <w:rPr>
          <w:rFonts w:ascii="Times New Roman" w:hAnsi="Times New Roman" w:cs="Times New Roman"/>
          <w:sz w:val="20"/>
          <w:szCs w:val="20"/>
        </w:rPr>
        <w:t xml:space="preserve">. </w:t>
      </w:r>
    </w:p>
    <w:p w:rsidR="00E32D3D" w:rsidRPr="001772B8" w:rsidRDefault="00303837" w:rsidP="00AA7139">
      <w:pPr>
        <w:pStyle w:val="ListParagraph"/>
        <w:numPr>
          <w:ilvl w:val="0"/>
          <w:numId w:val="16"/>
        </w:numPr>
        <w:spacing w:after="0" w:line="240" w:lineRule="auto"/>
        <w:ind w:left="567" w:hanging="284"/>
        <w:jc w:val="both"/>
        <w:rPr>
          <w:rFonts w:ascii="Times New Roman" w:hAnsi="Times New Roman" w:cs="Times New Roman"/>
          <w:sz w:val="20"/>
          <w:szCs w:val="20"/>
        </w:rPr>
      </w:pPr>
      <w:r w:rsidRPr="00887B50">
        <w:rPr>
          <w:rFonts w:ascii="Times New Roman" w:hAnsi="Times New Roman" w:cs="Times New Roman"/>
          <w:b/>
          <w:sz w:val="20"/>
          <w:szCs w:val="20"/>
        </w:rPr>
        <w:t>Discussion</w:t>
      </w:r>
    </w:p>
    <w:p w:rsidR="001772B8" w:rsidRPr="00E32D3D" w:rsidRDefault="001872A3" w:rsidP="001872A3">
      <w:pPr>
        <w:pStyle w:val="ListParagraph"/>
        <w:spacing w:after="0" w:line="240" w:lineRule="auto"/>
        <w:ind w:left="567" w:firstLine="709"/>
        <w:jc w:val="both"/>
        <w:rPr>
          <w:rFonts w:ascii="Times New Roman" w:hAnsi="Times New Roman" w:cs="Times New Roman"/>
          <w:sz w:val="20"/>
          <w:szCs w:val="20"/>
        </w:rPr>
      </w:pPr>
      <w:r>
        <w:rPr>
          <w:rFonts w:ascii="Times New Roman" w:hAnsi="Times New Roman" w:cs="Times New Roman"/>
          <w:sz w:val="20"/>
          <w:szCs w:val="20"/>
        </w:rPr>
        <w:t xml:space="preserve">The </w:t>
      </w:r>
      <w:r w:rsidR="001772B8" w:rsidRPr="00BB6ADB">
        <w:rPr>
          <w:rFonts w:ascii="Times New Roman" w:hAnsi="Times New Roman" w:cs="Times New Roman"/>
          <w:i/>
          <w:sz w:val="20"/>
          <w:szCs w:val="20"/>
        </w:rPr>
        <w:t>Pathway to English</w:t>
      </w:r>
      <w:r w:rsidR="001772B8" w:rsidRPr="00926098">
        <w:rPr>
          <w:rFonts w:ascii="Times New Roman" w:hAnsi="Times New Roman" w:cs="Times New Roman"/>
          <w:sz w:val="20"/>
          <w:szCs w:val="20"/>
        </w:rPr>
        <w:t xml:space="preserve"> </w:t>
      </w:r>
      <w:r>
        <w:rPr>
          <w:rFonts w:ascii="Times New Roman" w:hAnsi="Times New Roman" w:cs="Times New Roman"/>
          <w:sz w:val="20"/>
          <w:szCs w:val="20"/>
        </w:rPr>
        <w:t>textbook</w:t>
      </w:r>
      <w:r w:rsidR="00ED2F8F">
        <w:rPr>
          <w:rFonts w:ascii="Times New Roman" w:hAnsi="Times New Roman" w:cs="Times New Roman"/>
          <w:sz w:val="20"/>
          <w:szCs w:val="20"/>
        </w:rPr>
        <w:t xml:space="preserve"> </w:t>
      </w:r>
      <w:r w:rsidR="001772B8" w:rsidRPr="00926098">
        <w:rPr>
          <w:rFonts w:ascii="Times New Roman" w:hAnsi="Times New Roman" w:cs="Times New Roman"/>
          <w:sz w:val="20"/>
          <w:szCs w:val="20"/>
        </w:rPr>
        <w:t xml:space="preserve">for grade XI published by </w:t>
      </w:r>
      <w:proofErr w:type="spellStart"/>
      <w:r w:rsidR="001772B8" w:rsidRPr="00926098">
        <w:rPr>
          <w:rFonts w:ascii="Times New Roman" w:hAnsi="Times New Roman" w:cs="Times New Roman"/>
          <w:sz w:val="20"/>
          <w:szCs w:val="20"/>
        </w:rPr>
        <w:t>Erlangga</w:t>
      </w:r>
      <w:proofErr w:type="spellEnd"/>
      <w:r w:rsidR="001772B8">
        <w:rPr>
          <w:rFonts w:ascii="Times New Roman" w:hAnsi="Times New Roman" w:cs="Times New Roman"/>
          <w:sz w:val="20"/>
          <w:szCs w:val="20"/>
        </w:rPr>
        <w:t xml:space="preserve"> consists of 14 chapters. The content of each chapter will be discussed below.</w:t>
      </w:r>
    </w:p>
    <w:p w:rsidR="00E32D3D" w:rsidRDefault="00C404CC" w:rsidP="00E32D3D">
      <w:pPr>
        <w:pStyle w:val="ListParagraph"/>
        <w:spacing w:line="240" w:lineRule="auto"/>
        <w:ind w:left="567" w:firstLine="720"/>
        <w:jc w:val="both"/>
        <w:rPr>
          <w:rFonts w:ascii="Times New Roman" w:hAnsi="Times New Roman" w:cs="Times New Roman"/>
          <w:sz w:val="20"/>
          <w:szCs w:val="20"/>
        </w:rPr>
      </w:pPr>
      <w:r w:rsidRPr="00E32D3D">
        <w:rPr>
          <w:rFonts w:ascii="Times New Roman" w:hAnsi="Times New Roman" w:cs="Times New Roman"/>
          <w:sz w:val="20"/>
          <w:szCs w:val="20"/>
        </w:rPr>
        <w:t xml:space="preserve">In chapter 1, showed good implemented of criteria. </w:t>
      </w:r>
      <w:r w:rsidR="00EA12E4">
        <w:rPr>
          <w:rFonts w:ascii="Times New Roman" w:hAnsi="Times New Roman" w:cs="Times New Roman"/>
          <w:sz w:val="20"/>
          <w:szCs w:val="20"/>
        </w:rPr>
        <w:t>Almost</w:t>
      </w:r>
      <w:r w:rsidR="0066576A">
        <w:rPr>
          <w:rFonts w:ascii="Times New Roman" w:hAnsi="Times New Roman" w:cs="Times New Roman"/>
          <w:sz w:val="20"/>
          <w:szCs w:val="20"/>
        </w:rPr>
        <w:t xml:space="preserve"> all categories</w:t>
      </w:r>
      <w:r w:rsidR="00EA12E4">
        <w:rPr>
          <w:rFonts w:ascii="Times New Roman" w:hAnsi="Times New Roman" w:cs="Times New Roman"/>
          <w:sz w:val="20"/>
          <w:szCs w:val="20"/>
        </w:rPr>
        <w:t xml:space="preserve"> </w:t>
      </w:r>
      <w:proofErr w:type="gramStart"/>
      <w:r w:rsidR="00EA12E4">
        <w:rPr>
          <w:rFonts w:ascii="Times New Roman" w:hAnsi="Times New Roman" w:cs="Times New Roman"/>
          <w:sz w:val="20"/>
          <w:szCs w:val="20"/>
        </w:rPr>
        <w:t>receives</w:t>
      </w:r>
      <w:proofErr w:type="gramEnd"/>
      <w:r w:rsidR="00EA12E4">
        <w:rPr>
          <w:rFonts w:ascii="Times New Roman" w:hAnsi="Times New Roman" w:cs="Times New Roman"/>
          <w:sz w:val="20"/>
          <w:szCs w:val="20"/>
        </w:rPr>
        <w:t xml:space="preserve"> a score of 4 in terms of</w:t>
      </w:r>
      <w:r w:rsidR="00C205FD" w:rsidRPr="00E32D3D">
        <w:rPr>
          <w:rFonts w:ascii="Times New Roman" w:hAnsi="Times New Roman" w:cs="Times New Roman"/>
          <w:sz w:val="20"/>
          <w:szCs w:val="20"/>
        </w:rPr>
        <w:t xml:space="preserve"> completeness, social functions,</w:t>
      </w:r>
      <w:r w:rsidR="00F779FE" w:rsidRPr="00F779FE">
        <w:rPr>
          <w:rFonts w:ascii="Times New Roman" w:hAnsi="Times New Roman" w:cs="Times New Roman"/>
          <w:sz w:val="20"/>
          <w:szCs w:val="20"/>
        </w:rPr>
        <w:t xml:space="preserve"> </w:t>
      </w:r>
      <w:r w:rsidR="00F779FE" w:rsidRPr="00E32D3D">
        <w:rPr>
          <w:rFonts w:ascii="Times New Roman" w:hAnsi="Times New Roman" w:cs="Times New Roman"/>
          <w:sz w:val="20"/>
          <w:szCs w:val="20"/>
        </w:rPr>
        <w:t>in-depth</w:t>
      </w:r>
      <w:r w:rsidR="00C205FD" w:rsidRPr="00E32D3D">
        <w:rPr>
          <w:rFonts w:ascii="Times New Roman" w:hAnsi="Times New Roman" w:cs="Times New Roman"/>
          <w:sz w:val="20"/>
          <w:szCs w:val="20"/>
        </w:rPr>
        <w:t xml:space="preserve"> generic structure, linguisti</w:t>
      </w:r>
      <w:r w:rsidR="00CA15E1">
        <w:rPr>
          <w:rFonts w:ascii="Times New Roman" w:hAnsi="Times New Roman" w:cs="Times New Roman"/>
          <w:sz w:val="20"/>
          <w:szCs w:val="20"/>
        </w:rPr>
        <w:t xml:space="preserve">c feature, relevance, and </w:t>
      </w:r>
      <w:r w:rsidR="00EA12E4">
        <w:rPr>
          <w:rFonts w:ascii="Times New Roman" w:hAnsi="Times New Roman" w:cs="Times New Roman"/>
          <w:sz w:val="20"/>
          <w:szCs w:val="20"/>
        </w:rPr>
        <w:t>life skills</w:t>
      </w:r>
      <w:r w:rsidR="00CA15E1">
        <w:rPr>
          <w:rFonts w:ascii="Times New Roman" w:hAnsi="Times New Roman" w:cs="Times New Roman"/>
          <w:sz w:val="20"/>
          <w:szCs w:val="20"/>
        </w:rPr>
        <w:t xml:space="preserve"> development</w:t>
      </w:r>
      <w:r w:rsidR="00833B3B">
        <w:rPr>
          <w:rFonts w:ascii="Times New Roman" w:hAnsi="Times New Roman" w:cs="Times New Roman"/>
          <w:sz w:val="20"/>
          <w:szCs w:val="20"/>
        </w:rPr>
        <w:t>. Meanwhile, there is lack</w:t>
      </w:r>
      <w:r w:rsidR="00C205FD" w:rsidRPr="00E32D3D">
        <w:rPr>
          <w:rFonts w:ascii="Times New Roman" w:hAnsi="Times New Roman" w:cs="Times New Roman"/>
          <w:sz w:val="20"/>
          <w:szCs w:val="20"/>
        </w:rPr>
        <w:t xml:space="preserve"> in </w:t>
      </w:r>
      <w:r w:rsidR="00833B3B">
        <w:rPr>
          <w:rFonts w:ascii="Times New Roman" w:hAnsi="Times New Roman" w:cs="Times New Roman"/>
          <w:sz w:val="20"/>
          <w:szCs w:val="20"/>
        </w:rPr>
        <w:t xml:space="preserve">criteria of </w:t>
      </w:r>
      <w:r w:rsidR="00C205FD" w:rsidRPr="00E32D3D">
        <w:rPr>
          <w:rFonts w:ascii="Times New Roman" w:hAnsi="Times New Roman" w:cs="Times New Roman"/>
          <w:sz w:val="20"/>
          <w:szCs w:val="20"/>
        </w:rPr>
        <w:t>developme</w:t>
      </w:r>
      <w:r w:rsidR="00833B3B">
        <w:rPr>
          <w:rFonts w:ascii="Times New Roman" w:hAnsi="Times New Roman" w:cs="Times New Roman"/>
          <w:sz w:val="20"/>
          <w:szCs w:val="20"/>
        </w:rPr>
        <w:t>nt of diversity insight</w:t>
      </w:r>
      <w:r w:rsidR="00C205FD" w:rsidRPr="00E32D3D">
        <w:rPr>
          <w:rFonts w:ascii="Times New Roman" w:hAnsi="Times New Roman" w:cs="Times New Roman"/>
          <w:sz w:val="20"/>
          <w:szCs w:val="20"/>
        </w:rPr>
        <w:t>. It could be</w:t>
      </w:r>
      <w:r w:rsidR="00833B3B">
        <w:rPr>
          <w:rFonts w:ascii="Times New Roman" w:hAnsi="Times New Roman" w:cs="Times New Roman"/>
          <w:sz w:val="20"/>
          <w:szCs w:val="20"/>
        </w:rPr>
        <w:t xml:space="preserve"> got score 2 for its implementation</w:t>
      </w:r>
      <w:r w:rsidR="00C205FD" w:rsidRPr="00E32D3D">
        <w:rPr>
          <w:rFonts w:ascii="Times New Roman" w:hAnsi="Times New Roman" w:cs="Times New Roman"/>
          <w:sz w:val="20"/>
          <w:szCs w:val="20"/>
        </w:rPr>
        <w:t>.</w:t>
      </w:r>
    </w:p>
    <w:p w:rsidR="00E32D3D" w:rsidRDefault="00C205FD"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 xml:space="preserve">In chapter 2, </w:t>
      </w:r>
      <w:r w:rsidR="008E7AFD">
        <w:rPr>
          <w:rFonts w:ascii="Times New Roman" w:hAnsi="Times New Roman" w:cs="Times New Roman"/>
          <w:sz w:val="20"/>
          <w:szCs w:val="20"/>
        </w:rPr>
        <w:t>t</w:t>
      </w:r>
      <w:r w:rsidR="008E7AFD" w:rsidRPr="008E7AFD">
        <w:rPr>
          <w:rFonts w:ascii="Times New Roman" w:hAnsi="Times New Roman" w:cs="Times New Roman"/>
          <w:sz w:val="20"/>
          <w:szCs w:val="20"/>
        </w:rPr>
        <w:t>he implementation of diversity insight criterion was found to be unsuccessful.</w:t>
      </w:r>
      <w:r w:rsidR="00550216">
        <w:rPr>
          <w:rFonts w:ascii="Times New Roman" w:hAnsi="Times New Roman" w:cs="Times New Roman"/>
          <w:sz w:val="20"/>
          <w:szCs w:val="20"/>
        </w:rPr>
        <w:t xml:space="preserve"> This criteria present local in this chapter and get score 1. In the relevance and social function criteria get score 3 for its developed. And</w:t>
      </w:r>
      <w:r w:rsidR="008E7AFD">
        <w:rPr>
          <w:rFonts w:ascii="Times New Roman" w:hAnsi="Times New Roman" w:cs="Times New Roman"/>
          <w:sz w:val="20"/>
          <w:szCs w:val="20"/>
        </w:rPr>
        <w:t>,</w:t>
      </w:r>
      <w:r w:rsidR="00550216">
        <w:rPr>
          <w:rFonts w:ascii="Times New Roman" w:hAnsi="Times New Roman" w:cs="Times New Roman"/>
          <w:sz w:val="20"/>
          <w:szCs w:val="20"/>
        </w:rPr>
        <w:t xml:space="preserve"> for</w:t>
      </w:r>
      <w:r w:rsidR="000434AB">
        <w:rPr>
          <w:rFonts w:ascii="Times New Roman" w:hAnsi="Times New Roman" w:cs="Times New Roman"/>
          <w:sz w:val="20"/>
          <w:szCs w:val="20"/>
        </w:rPr>
        <w:t xml:space="preserve"> </w:t>
      </w:r>
      <w:r w:rsidR="00550216" w:rsidRPr="007535F7">
        <w:rPr>
          <w:rFonts w:ascii="Times New Roman" w:hAnsi="Times New Roman" w:cs="Times New Roman"/>
          <w:sz w:val="20"/>
          <w:szCs w:val="20"/>
        </w:rPr>
        <w:t>in-depth</w:t>
      </w:r>
      <w:r w:rsidR="00550216">
        <w:rPr>
          <w:rFonts w:ascii="Times New Roman" w:hAnsi="Times New Roman" w:cs="Times New Roman"/>
          <w:sz w:val="20"/>
          <w:szCs w:val="20"/>
        </w:rPr>
        <w:t>,</w:t>
      </w:r>
      <w:r w:rsidR="000434AB">
        <w:rPr>
          <w:rFonts w:ascii="Times New Roman" w:hAnsi="Times New Roman" w:cs="Times New Roman"/>
          <w:sz w:val="20"/>
          <w:szCs w:val="20"/>
        </w:rPr>
        <w:t xml:space="preserve"> </w:t>
      </w:r>
      <w:r w:rsidR="000434AB" w:rsidRPr="007535F7">
        <w:rPr>
          <w:rFonts w:ascii="Times New Roman" w:hAnsi="Times New Roman" w:cs="Times New Roman"/>
          <w:sz w:val="20"/>
          <w:szCs w:val="20"/>
        </w:rPr>
        <w:t>completeness</w:t>
      </w:r>
      <w:r w:rsidR="000434AB">
        <w:rPr>
          <w:rFonts w:ascii="Times New Roman" w:hAnsi="Times New Roman" w:cs="Times New Roman"/>
          <w:sz w:val="20"/>
          <w:szCs w:val="20"/>
        </w:rPr>
        <w:t>,</w:t>
      </w:r>
      <w:r w:rsidR="00550216">
        <w:rPr>
          <w:rFonts w:ascii="Times New Roman" w:hAnsi="Times New Roman" w:cs="Times New Roman"/>
          <w:sz w:val="20"/>
          <w:szCs w:val="20"/>
        </w:rPr>
        <w:t xml:space="preserve"> </w:t>
      </w:r>
      <w:r w:rsidR="000434AB" w:rsidRPr="007535F7">
        <w:rPr>
          <w:rFonts w:ascii="Times New Roman" w:hAnsi="Times New Roman" w:cs="Times New Roman"/>
          <w:sz w:val="20"/>
          <w:szCs w:val="20"/>
        </w:rPr>
        <w:t>linguistic feature</w:t>
      </w:r>
      <w:r w:rsidR="000434AB">
        <w:rPr>
          <w:rFonts w:ascii="Times New Roman" w:hAnsi="Times New Roman" w:cs="Times New Roman"/>
          <w:sz w:val="20"/>
          <w:szCs w:val="20"/>
        </w:rPr>
        <w:t xml:space="preserve">, </w:t>
      </w:r>
      <w:r w:rsidR="00550216" w:rsidRPr="007535F7">
        <w:rPr>
          <w:rFonts w:ascii="Times New Roman" w:hAnsi="Times New Roman" w:cs="Times New Roman"/>
          <w:sz w:val="20"/>
          <w:szCs w:val="20"/>
        </w:rPr>
        <w:t>generic structure</w:t>
      </w:r>
      <w:r w:rsidR="00550216">
        <w:rPr>
          <w:rFonts w:ascii="Times New Roman" w:hAnsi="Times New Roman" w:cs="Times New Roman"/>
          <w:sz w:val="20"/>
          <w:szCs w:val="20"/>
        </w:rPr>
        <w:t xml:space="preserve">, </w:t>
      </w:r>
      <w:r w:rsidR="00550216" w:rsidRPr="007535F7">
        <w:rPr>
          <w:rFonts w:ascii="Times New Roman" w:hAnsi="Times New Roman" w:cs="Times New Roman"/>
          <w:sz w:val="20"/>
          <w:szCs w:val="20"/>
        </w:rPr>
        <w:t xml:space="preserve">and development of life skills </w:t>
      </w:r>
      <w:r w:rsidR="008E7AFD">
        <w:rPr>
          <w:rFonts w:ascii="Times New Roman" w:hAnsi="Times New Roman" w:cs="Times New Roman"/>
          <w:sz w:val="20"/>
          <w:szCs w:val="20"/>
        </w:rPr>
        <w:t xml:space="preserve">all receive a score of </w:t>
      </w:r>
      <w:r w:rsidR="00550216" w:rsidRPr="007535F7">
        <w:rPr>
          <w:rFonts w:ascii="Times New Roman" w:hAnsi="Times New Roman" w:cs="Times New Roman"/>
          <w:sz w:val="20"/>
          <w:szCs w:val="20"/>
        </w:rPr>
        <w:t>4</w:t>
      </w:r>
      <w:r w:rsidR="008E7AFD">
        <w:rPr>
          <w:rFonts w:ascii="Times New Roman" w:hAnsi="Times New Roman" w:cs="Times New Roman"/>
          <w:sz w:val="20"/>
          <w:szCs w:val="20"/>
        </w:rPr>
        <w:t>, meaning that they were</w:t>
      </w:r>
      <w:r w:rsidR="00550216">
        <w:rPr>
          <w:rFonts w:ascii="Times New Roman" w:hAnsi="Times New Roman" w:cs="Times New Roman"/>
          <w:sz w:val="20"/>
          <w:szCs w:val="20"/>
        </w:rPr>
        <w:t xml:space="preserve"> successfully for implemented. </w:t>
      </w:r>
    </w:p>
    <w:p w:rsidR="00E32D3D" w:rsidRDefault="00AB4846"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In c</w:t>
      </w:r>
      <w:r w:rsidRPr="00AB4846">
        <w:rPr>
          <w:rFonts w:ascii="Times New Roman" w:hAnsi="Times New Roman" w:cs="Times New Roman"/>
          <w:sz w:val="20"/>
          <w:szCs w:val="20"/>
        </w:rPr>
        <w:t>hapter 3, it was showed that all criteria were well implemented.</w:t>
      </w:r>
      <w:r w:rsidR="001A7B97">
        <w:rPr>
          <w:rFonts w:ascii="Times New Roman" w:hAnsi="Times New Roman" w:cs="Times New Roman"/>
          <w:sz w:val="20"/>
          <w:szCs w:val="20"/>
        </w:rPr>
        <w:t xml:space="preserve"> For </w:t>
      </w:r>
      <w:r w:rsidR="00EE5BB1">
        <w:rPr>
          <w:rFonts w:ascii="Times New Roman" w:hAnsi="Times New Roman" w:cs="Times New Roman"/>
          <w:sz w:val="20"/>
          <w:szCs w:val="20"/>
        </w:rPr>
        <w:t>criteria of completeness, in-depth,</w:t>
      </w:r>
      <w:r w:rsidR="001A7B97" w:rsidRPr="007535F7">
        <w:rPr>
          <w:rFonts w:ascii="Times New Roman" w:hAnsi="Times New Roman" w:cs="Times New Roman"/>
          <w:sz w:val="20"/>
          <w:szCs w:val="20"/>
        </w:rPr>
        <w:t xml:space="preserve"> </w:t>
      </w:r>
      <w:r w:rsidR="00EE5BB1" w:rsidRPr="007535F7">
        <w:rPr>
          <w:rFonts w:ascii="Times New Roman" w:hAnsi="Times New Roman" w:cs="Times New Roman"/>
          <w:sz w:val="20"/>
          <w:szCs w:val="20"/>
        </w:rPr>
        <w:t>relevance</w:t>
      </w:r>
      <w:r w:rsidR="00EE5BB1">
        <w:rPr>
          <w:rFonts w:ascii="Times New Roman" w:hAnsi="Times New Roman" w:cs="Times New Roman"/>
          <w:sz w:val="20"/>
          <w:szCs w:val="20"/>
        </w:rPr>
        <w:t xml:space="preserve">, </w:t>
      </w:r>
      <w:r w:rsidR="001A7B97" w:rsidRPr="007535F7">
        <w:rPr>
          <w:rFonts w:ascii="Times New Roman" w:hAnsi="Times New Roman" w:cs="Times New Roman"/>
          <w:sz w:val="20"/>
          <w:szCs w:val="20"/>
        </w:rPr>
        <w:t xml:space="preserve">generic structure, </w:t>
      </w:r>
      <w:r w:rsidR="00EE5BB1" w:rsidRPr="007535F7">
        <w:rPr>
          <w:rFonts w:ascii="Times New Roman" w:hAnsi="Times New Roman" w:cs="Times New Roman"/>
          <w:sz w:val="20"/>
          <w:szCs w:val="20"/>
        </w:rPr>
        <w:t>social functions</w:t>
      </w:r>
      <w:r w:rsidR="00EE5BB1">
        <w:rPr>
          <w:rFonts w:ascii="Times New Roman" w:hAnsi="Times New Roman" w:cs="Times New Roman"/>
          <w:sz w:val="20"/>
          <w:szCs w:val="20"/>
        </w:rPr>
        <w:t xml:space="preserve">, </w:t>
      </w:r>
      <w:r w:rsidR="001A7B97" w:rsidRPr="007535F7">
        <w:rPr>
          <w:rFonts w:ascii="Times New Roman" w:hAnsi="Times New Roman" w:cs="Times New Roman"/>
          <w:sz w:val="20"/>
          <w:szCs w:val="20"/>
        </w:rPr>
        <w:lastRenderedPageBreak/>
        <w:t>linguistic feature, a</w:t>
      </w:r>
      <w:r w:rsidR="00F779FE">
        <w:rPr>
          <w:rFonts w:ascii="Times New Roman" w:hAnsi="Times New Roman" w:cs="Times New Roman"/>
          <w:sz w:val="20"/>
          <w:szCs w:val="20"/>
        </w:rPr>
        <w:t>nd development of life skills go</w:t>
      </w:r>
      <w:r w:rsidR="001A7B97" w:rsidRPr="007535F7">
        <w:rPr>
          <w:rFonts w:ascii="Times New Roman" w:hAnsi="Times New Roman" w:cs="Times New Roman"/>
          <w:sz w:val="20"/>
          <w:szCs w:val="20"/>
        </w:rPr>
        <w:t>t score 4.</w:t>
      </w:r>
      <w:r w:rsidR="001A7B97">
        <w:rPr>
          <w:rFonts w:ascii="Times New Roman" w:hAnsi="Times New Roman" w:cs="Times New Roman"/>
          <w:sz w:val="20"/>
          <w:szCs w:val="20"/>
        </w:rPr>
        <w:t xml:space="preserve"> </w:t>
      </w:r>
      <w:r w:rsidRPr="00AB4846">
        <w:rPr>
          <w:rFonts w:ascii="Times New Roman" w:hAnsi="Times New Roman" w:cs="Times New Roman"/>
          <w:sz w:val="20"/>
          <w:szCs w:val="20"/>
        </w:rPr>
        <w:t>Score 1 for the development of diversity insight criteria.</w:t>
      </w:r>
      <w:r>
        <w:rPr>
          <w:rFonts w:ascii="Times New Roman" w:hAnsi="Times New Roman" w:cs="Times New Roman"/>
          <w:sz w:val="20"/>
          <w:szCs w:val="20"/>
        </w:rPr>
        <w:t xml:space="preserve"> </w:t>
      </w:r>
      <w:r w:rsidR="00130DD1">
        <w:rPr>
          <w:rFonts w:ascii="Times New Roman" w:hAnsi="Times New Roman" w:cs="Times New Roman"/>
          <w:sz w:val="20"/>
          <w:szCs w:val="20"/>
        </w:rPr>
        <w:t>It causes</w:t>
      </w:r>
      <w:r w:rsidR="001A7B97" w:rsidRPr="001A7B97">
        <w:rPr>
          <w:rFonts w:ascii="Times New Roman" w:hAnsi="Times New Roman" w:cs="Times New Roman"/>
          <w:sz w:val="20"/>
          <w:szCs w:val="20"/>
        </w:rPr>
        <w:t xml:space="preserve"> no promoted awareness toward the local and n</w:t>
      </w:r>
      <w:r>
        <w:rPr>
          <w:rFonts w:ascii="Times New Roman" w:hAnsi="Times New Roman" w:cs="Times New Roman"/>
          <w:sz w:val="20"/>
          <w:szCs w:val="20"/>
        </w:rPr>
        <w:t>ational potential and equity.</w:t>
      </w:r>
      <w:r w:rsidR="001A7B97" w:rsidRPr="001A7B97">
        <w:rPr>
          <w:rFonts w:ascii="Times New Roman" w:hAnsi="Times New Roman" w:cs="Times New Roman"/>
          <w:sz w:val="20"/>
          <w:szCs w:val="20"/>
        </w:rPr>
        <w:t xml:space="preserve"> </w:t>
      </w:r>
    </w:p>
    <w:p w:rsidR="00E32D3D" w:rsidRDefault="001A7B97"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In chapter 4,</w:t>
      </w:r>
      <w:r w:rsidR="00130DD1">
        <w:rPr>
          <w:rFonts w:ascii="Times New Roman" w:hAnsi="Times New Roman" w:cs="Times New Roman"/>
          <w:sz w:val="20"/>
          <w:szCs w:val="20"/>
        </w:rPr>
        <w:t xml:space="preserve"> the criteria of</w:t>
      </w:r>
      <w:r>
        <w:rPr>
          <w:rFonts w:ascii="Times New Roman" w:hAnsi="Times New Roman" w:cs="Times New Roman"/>
          <w:sz w:val="20"/>
          <w:szCs w:val="20"/>
        </w:rPr>
        <w:t xml:space="preserve"> </w:t>
      </w:r>
      <w:r w:rsidR="00130DD1">
        <w:rPr>
          <w:rFonts w:ascii="Times New Roman" w:hAnsi="Times New Roman" w:cs="Times New Roman"/>
          <w:sz w:val="20"/>
          <w:szCs w:val="20"/>
        </w:rPr>
        <w:t>in-depth</w:t>
      </w:r>
      <w:r w:rsidR="00283425">
        <w:rPr>
          <w:rFonts w:ascii="Times New Roman" w:hAnsi="Times New Roman" w:cs="Times New Roman"/>
          <w:sz w:val="20"/>
          <w:szCs w:val="20"/>
        </w:rPr>
        <w:t xml:space="preserve">, </w:t>
      </w:r>
      <w:r w:rsidR="00283425" w:rsidRPr="007535F7">
        <w:rPr>
          <w:rFonts w:ascii="Times New Roman" w:hAnsi="Times New Roman" w:cs="Times New Roman"/>
          <w:sz w:val="20"/>
          <w:szCs w:val="20"/>
        </w:rPr>
        <w:t>linguistic feature</w:t>
      </w:r>
      <w:r w:rsidR="00283425">
        <w:rPr>
          <w:rFonts w:ascii="Times New Roman" w:hAnsi="Times New Roman" w:cs="Times New Roman"/>
          <w:sz w:val="20"/>
          <w:szCs w:val="20"/>
        </w:rPr>
        <w:t>, generic structure, relevance</w:t>
      </w:r>
      <w:r w:rsidR="00130DD1" w:rsidRPr="007535F7">
        <w:rPr>
          <w:rFonts w:ascii="Times New Roman" w:hAnsi="Times New Roman" w:cs="Times New Roman"/>
          <w:sz w:val="20"/>
          <w:szCs w:val="20"/>
        </w:rPr>
        <w:t xml:space="preserve"> and</w:t>
      </w:r>
      <w:r w:rsidR="00283425">
        <w:rPr>
          <w:rFonts w:ascii="Times New Roman" w:hAnsi="Times New Roman" w:cs="Times New Roman"/>
          <w:sz w:val="20"/>
          <w:szCs w:val="20"/>
        </w:rPr>
        <w:t xml:space="preserve"> </w:t>
      </w:r>
      <w:r w:rsidR="001C6D7B">
        <w:rPr>
          <w:rFonts w:ascii="Times New Roman" w:hAnsi="Times New Roman" w:cs="Times New Roman"/>
          <w:sz w:val="20"/>
          <w:szCs w:val="20"/>
        </w:rPr>
        <w:t xml:space="preserve">life skills </w:t>
      </w:r>
      <w:r w:rsidR="00283425">
        <w:rPr>
          <w:rFonts w:ascii="Times New Roman" w:hAnsi="Times New Roman" w:cs="Times New Roman"/>
          <w:sz w:val="20"/>
          <w:szCs w:val="20"/>
        </w:rPr>
        <w:t xml:space="preserve">development </w:t>
      </w:r>
      <w:r w:rsidR="001C6D7B">
        <w:rPr>
          <w:rFonts w:ascii="Times New Roman" w:hAnsi="Times New Roman" w:cs="Times New Roman"/>
          <w:sz w:val="20"/>
          <w:szCs w:val="20"/>
        </w:rPr>
        <w:t>all receive</w:t>
      </w:r>
      <w:r w:rsidR="00130DD1">
        <w:rPr>
          <w:rFonts w:ascii="Times New Roman" w:hAnsi="Times New Roman" w:cs="Times New Roman"/>
          <w:sz w:val="20"/>
          <w:szCs w:val="20"/>
        </w:rPr>
        <w:t xml:space="preserve"> score </w:t>
      </w:r>
      <w:r w:rsidR="001C6D7B">
        <w:rPr>
          <w:rFonts w:ascii="Times New Roman" w:hAnsi="Times New Roman" w:cs="Times New Roman"/>
          <w:sz w:val="20"/>
          <w:szCs w:val="20"/>
        </w:rPr>
        <w:t xml:space="preserve">of </w:t>
      </w:r>
      <w:r w:rsidR="00130DD1">
        <w:rPr>
          <w:rFonts w:ascii="Times New Roman" w:hAnsi="Times New Roman" w:cs="Times New Roman"/>
          <w:sz w:val="20"/>
          <w:szCs w:val="20"/>
        </w:rPr>
        <w:t>4. For completeness and social function criteria get score 3. There were causes chapter showed only 2 out of 3 texts th</w:t>
      </w:r>
      <w:r w:rsidR="001C6D7B">
        <w:rPr>
          <w:rFonts w:ascii="Times New Roman" w:hAnsi="Times New Roman" w:cs="Times New Roman"/>
          <w:sz w:val="20"/>
          <w:szCs w:val="20"/>
        </w:rPr>
        <w:t>at must teach. The d</w:t>
      </w:r>
      <w:r w:rsidR="00873649">
        <w:rPr>
          <w:rFonts w:ascii="Times New Roman" w:hAnsi="Times New Roman" w:cs="Times New Roman"/>
          <w:sz w:val="20"/>
          <w:szCs w:val="20"/>
        </w:rPr>
        <w:t xml:space="preserve">evelopment of diversity insight unsuccessfully implemented. This </w:t>
      </w:r>
      <w:r w:rsidR="00873649" w:rsidRPr="00873649">
        <w:rPr>
          <w:rFonts w:ascii="Times New Roman" w:hAnsi="Times New Roman" w:cs="Times New Roman"/>
          <w:sz w:val="20"/>
          <w:szCs w:val="20"/>
        </w:rPr>
        <w:t xml:space="preserve">chapter </w:t>
      </w:r>
      <w:r w:rsidR="00873649">
        <w:rPr>
          <w:rFonts w:ascii="Times New Roman" w:hAnsi="Times New Roman" w:cs="Times New Roman"/>
          <w:sz w:val="20"/>
          <w:szCs w:val="20"/>
        </w:rPr>
        <w:t>provided</w:t>
      </w:r>
      <w:r w:rsidR="00873649" w:rsidRPr="00873649">
        <w:rPr>
          <w:rFonts w:ascii="Times New Roman" w:hAnsi="Times New Roman" w:cs="Times New Roman"/>
          <w:sz w:val="20"/>
          <w:szCs w:val="20"/>
        </w:rPr>
        <w:t xml:space="preserve"> a less national diversity insight</w:t>
      </w:r>
      <w:r w:rsidR="00873649">
        <w:rPr>
          <w:rFonts w:ascii="Times New Roman" w:hAnsi="Times New Roman" w:cs="Times New Roman"/>
          <w:sz w:val="20"/>
          <w:szCs w:val="20"/>
        </w:rPr>
        <w:t xml:space="preserve"> and provided the </w:t>
      </w:r>
      <w:r w:rsidR="00873649" w:rsidRPr="00873649">
        <w:rPr>
          <w:rFonts w:ascii="Times New Roman" w:hAnsi="Times New Roman" w:cs="Times New Roman"/>
          <w:sz w:val="20"/>
          <w:szCs w:val="20"/>
        </w:rPr>
        <w:t>local wisdom of Indonesia</w:t>
      </w:r>
      <w:r w:rsidR="00873649">
        <w:rPr>
          <w:rFonts w:ascii="Times New Roman" w:hAnsi="Times New Roman" w:cs="Times New Roman"/>
          <w:sz w:val="20"/>
          <w:szCs w:val="20"/>
        </w:rPr>
        <w:t xml:space="preserve">. So, score 2 </w:t>
      </w:r>
      <w:r w:rsidR="001C6D7B">
        <w:rPr>
          <w:rFonts w:ascii="Times New Roman" w:hAnsi="Times New Roman" w:cs="Times New Roman"/>
          <w:sz w:val="20"/>
          <w:szCs w:val="20"/>
        </w:rPr>
        <w:t xml:space="preserve">was </w:t>
      </w:r>
      <w:r w:rsidR="00873649">
        <w:rPr>
          <w:rFonts w:ascii="Times New Roman" w:hAnsi="Times New Roman" w:cs="Times New Roman"/>
          <w:sz w:val="20"/>
          <w:szCs w:val="20"/>
        </w:rPr>
        <w:t xml:space="preserve">given for development of diversity insight. </w:t>
      </w:r>
    </w:p>
    <w:p w:rsidR="00E32D3D" w:rsidRDefault="00873649"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 xml:space="preserve">In chapter 5, </w:t>
      </w:r>
      <w:r w:rsidR="00594CE5">
        <w:rPr>
          <w:rFonts w:ascii="Times New Roman" w:hAnsi="Times New Roman" w:cs="Times New Roman"/>
          <w:sz w:val="20"/>
          <w:szCs w:val="20"/>
        </w:rPr>
        <w:t>i</w:t>
      </w:r>
      <w:r w:rsidR="00594CE5" w:rsidRPr="00594CE5">
        <w:rPr>
          <w:rFonts w:ascii="Times New Roman" w:hAnsi="Times New Roman" w:cs="Times New Roman"/>
          <w:sz w:val="20"/>
          <w:szCs w:val="20"/>
        </w:rPr>
        <w:t>t showed that all criteria had been met.</w:t>
      </w:r>
      <w:r w:rsidR="008D4CF0">
        <w:rPr>
          <w:rFonts w:ascii="Times New Roman" w:hAnsi="Times New Roman" w:cs="Times New Roman"/>
          <w:sz w:val="20"/>
          <w:szCs w:val="20"/>
        </w:rPr>
        <w:t xml:space="preserve"> </w:t>
      </w:r>
      <w:r w:rsidR="00594CE5" w:rsidRPr="00594CE5">
        <w:rPr>
          <w:rFonts w:ascii="Times New Roman" w:hAnsi="Times New Roman" w:cs="Times New Roman"/>
          <w:sz w:val="20"/>
          <w:szCs w:val="20"/>
        </w:rPr>
        <w:t xml:space="preserve">They get a score of 4 for in-depth, </w:t>
      </w:r>
      <w:r w:rsidR="003869A6" w:rsidRPr="00594CE5">
        <w:rPr>
          <w:rFonts w:ascii="Times New Roman" w:hAnsi="Times New Roman" w:cs="Times New Roman"/>
          <w:sz w:val="20"/>
          <w:szCs w:val="20"/>
        </w:rPr>
        <w:t xml:space="preserve">completeness, </w:t>
      </w:r>
      <w:r w:rsidR="00594CE5" w:rsidRPr="00594CE5">
        <w:rPr>
          <w:rFonts w:ascii="Times New Roman" w:hAnsi="Times New Roman" w:cs="Times New Roman"/>
          <w:sz w:val="20"/>
          <w:szCs w:val="20"/>
        </w:rPr>
        <w:t>social functions, linguistic feature, relevance,</w:t>
      </w:r>
      <w:r w:rsidR="003869A6" w:rsidRPr="00594CE5">
        <w:rPr>
          <w:rFonts w:ascii="Times New Roman" w:hAnsi="Times New Roman" w:cs="Times New Roman"/>
          <w:sz w:val="20"/>
          <w:szCs w:val="20"/>
        </w:rPr>
        <w:t xml:space="preserve"> generic structure</w:t>
      </w:r>
      <w:r w:rsidR="003869A6">
        <w:rPr>
          <w:rFonts w:ascii="Times New Roman" w:hAnsi="Times New Roman" w:cs="Times New Roman"/>
          <w:sz w:val="20"/>
          <w:szCs w:val="20"/>
        </w:rPr>
        <w:t xml:space="preserve"> and the </w:t>
      </w:r>
      <w:r w:rsidR="00594CE5" w:rsidRPr="00594CE5">
        <w:rPr>
          <w:rFonts w:ascii="Times New Roman" w:hAnsi="Times New Roman" w:cs="Times New Roman"/>
          <w:sz w:val="20"/>
          <w:szCs w:val="20"/>
        </w:rPr>
        <w:t>life skills</w:t>
      </w:r>
      <w:r w:rsidR="003869A6">
        <w:rPr>
          <w:rFonts w:ascii="Times New Roman" w:hAnsi="Times New Roman" w:cs="Times New Roman"/>
          <w:sz w:val="20"/>
          <w:szCs w:val="20"/>
        </w:rPr>
        <w:t xml:space="preserve"> development</w:t>
      </w:r>
      <w:r w:rsidR="00594CE5" w:rsidRPr="00594CE5">
        <w:rPr>
          <w:rFonts w:ascii="Times New Roman" w:hAnsi="Times New Roman" w:cs="Times New Roman"/>
          <w:sz w:val="20"/>
          <w:szCs w:val="20"/>
        </w:rPr>
        <w:t>.</w:t>
      </w:r>
      <w:r w:rsidR="008D4CF0">
        <w:rPr>
          <w:rFonts w:ascii="Times New Roman" w:hAnsi="Times New Roman" w:cs="Times New Roman"/>
          <w:sz w:val="20"/>
          <w:szCs w:val="20"/>
        </w:rPr>
        <w:t xml:space="preserve"> Me</w:t>
      </w:r>
      <w:r w:rsidR="00594CE5">
        <w:rPr>
          <w:rFonts w:ascii="Times New Roman" w:hAnsi="Times New Roman" w:cs="Times New Roman"/>
          <w:sz w:val="20"/>
          <w:szCs w:val="20"/>
        </w:rPr>
        <w:t>anwhile, score 3 for implementation</w:t>
      </w:r>
      <w:r w:rsidR="008D4CF0">
        <w:rPr>
          <w:rFonts w:ascii="Times New Roman" w:hAnsi="Times New Roman" w:cs="Times New Roman"/>
          <w:sz w:val="20"/>
          <w:szCs w:val="20"/>
        </w:rPr>
        <w:t xml:space="preserve"> of development o</w:t>
      </w:r>
      <w:r w:rsidR="00594CE5">
        <w:rPr>
          <w:rFonts w:ascii="Times New Roman" w:hAnsi="Times New Roman" w:cs="Times New Roman"/>
          <w:sz w:val="20"/>
          <w:szCs w:val="20"/>
        </w:rPr>
        <w:t>f diversity insight criteria.</w:t>
      </w:r>
      <w:r w:rsidR="008D4CF0">
        <w:rPr>
          <w:rFonts w:ascii="Times New Roman" w:hAnsi="Times New Roman" w:cs="Times New Roman"/>
          <w:sz w:val="20"/>
          <w:szCs w:val="20"/>
        </w:rPr>
        <w:t xml:space="preserve"> </w:t>
      </w:r>
    </w:p>
    <w:p w:rsidR="00E32D3D" w:rsidRDefault="005B1B14"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 xml:space="preserve">In chapter 6, </w:t>
      </w:r>
      <w:r w:rsidR="00F779FE">
        <w:rPr>
          <w:rFonts w:ascii="Times New Roman" w:hAnsi="Times New Roman" w:cs="Times New Roman"/>
          <w:sz w:val="20"/>
          <w:szCs w:val="20"/>
        </w:rPr>
        <w:t>b</w:t>
      </w:r>
      <w:r w:rsidR="00F779FE" w:rsidRPr="008B4FC3">
        <w:rPr>
          <w:rFonts w:ascii="Times New Roman" w:hAnsi="Times New Roman" w:cs="Times New Roman"/>
          <w:sz w:val="20"/>
          <w:szCs w:val="20"/>
        </w:rPr>
        <w:t xml:space="preserve">ecause only two of the three texts that must be taught were presented in this chapter, the </w:t>
      </w:r>
      <w:r w:rsidR="00F779FE">
        <w:rPr>
          <w:rFonts w:ascii="Times New Roman" w:hAnsi="Times New Roman" w:cs="Times New Roman"/>
          <w:sz w:val="20"/>
          <w:szCs w:val="20"/>
        </w:rPr>
        <w:t>completion criteria</w:t>
      </w:r>
      <w:r w:rsidR="00F779FE" w:rsidRPr="008B4FC3">
        <w:rPr>
          <w:rFonts w:ascii="Times New Roman" w:hAnsi="Times New Roman" w:cs="Times New Roman"/>
          <w:sz w:val="20"/>
          <w:szCs w:val="20"/>
        </w:rPr>
        <w:t xml:space="preserve"> receive a score of three for being supplemented. On the basis of the following criteria, four points were granted for each of the following: in-depth discussion of the social function, generic structure, linguistic feature, relevance, and the development of life skills. The fact that the organization reduced national diversity while simultaneously giving global diversity insight was another factor in obtaining a 1 for the development of diversity insight criteria</w:t>
      </w:r>
    </w:p>
    <w:p w:rsidR="00E32D3D" w:rsidRDefault="001F641F"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 xml:space="preserve">In chapter 7, </w:t>
      </w:r>
      <w:r w:rsidR="003869A6">
        <w:rPr>
          <w:rFonts w:ascii="Times New Roman" w:hAnsi="Times New Roman" w:cs="Times New Roman"/>
          <w:sz w:val="20"/>
          <w:szCs w:val="20"/>
        </w:rPr>
        <w:t>the completeness criteria gets</w:t>
      </w:r>
      <w:r w:rsidR="00C2302B">
        <w:rPr>
          <w:rFonts w:ascii="Times New Roman" w:hAnsi="Times New Roman" w:cs="Times New Roman"/>
          <w:sz w:val="20"/>
          <w:szCs w:val="20"/>
        </w:rPr>
        <w:t xml:space="preserve"> score 3 for its complemented. And for development of diversity insight gets score 2. </w:t>
      </w:r>
      <w:r w:rsidR="00FE184F" w:rsidRPr="00FE184F">
        <w:rPr>
          <w:rFonts w:ascii="Times New Roman" w:hAnsi="Times New Roman" w:cs="Times New Roman"/>
          <w:sz w:val="20"/>
          <w:szCs w:val="20"/>
        </w:rPr>
        <w:t>T</w:t>
      </w:r>
      <w:r w:rsidR="003869A6">
        <w:rPr>
          <w:rFonts w:ascii="Times New Roman" w:hAnsi="Times New Roman" w:cs="Times New Roman"/>
          <w:sz w:val="20"/>
          <w:szCs w:val="20"/>
        </w:rPr>
        <w:t>he success of the criteria can</w:t>
      </w:r>
      <w:r w:rsidR="00FE184F" w:rsidRPr="00FE184F">
        <w:rPr>
          <w:rFonts w:ascii="Times New Roman" w:hAnsi="Times New Roman" w:cs="Times New Roman"/>
          <w:sz w:val="20"/>
          <w:szCs w:val="20"/>
        </w:rPr>
        <w:t xml:space="preserve"> be shown in the following categories: in-depth, generic structure,</w:t>
      </w:r>
      <w:r w:rsidR="003869A6" w:rsidRPr="00FE184F">
        <w:rPr>
          <w:rFonts w:ascii="Times New Roman" w:hAnsi="Times New Roman" w:cs="Times New Roman"/>
          <w:sz w:val="20"/>
          <w:szCs w:val="20"/>
        </w:rPr>
        <w:t xml:space="preserve"> social functions</w:t>
      </w:r>
      <w:r w:rsidR="003869A6">
        <w:rPr>
          <w:rFonts w:ascii="Times New Roman" w:hAnsi="Times New Roman" w:cs="Times New Roman"/>
          <w:sz w:val="20"/>
          <w:szCs w:val="20"/>
        </w:rPr>
        <w:t>,</w:t>
      </w:r>
      <w:r w:rsidR="00FE184F" w:rsidRPr="00FE184F">
        <w:rPr>
          <w:rFonts w:ascii="Times New Roman" w:hAnsi="Times New Roman" w:cs="Times New Roman"/>
          <w:sz w:val="20"/>
          <w:szCs w:val="20"/>
        </w:rPr>
        <w:t xml:space="preserve"> linguistic feature, relevance, and life skill development.</w:t>
      </w:r>
      <w:r w:rsidR="00C2302B">
        <w:rPr>
          <w:rFonts w:ascii="Times New Roman" w:hAnsi="Times New Roman" w:cs="Times New Roman"/>
          <w:sz w:val="20"/>
          <w:szCs w:val="20"/>
        </w:rPr>
        <w:t xml:space="preserve"> They got score 4 for its implementation. </w:t>
      </w:r>
    </w:p>
    <w:p w:rsidR="00E32D3D" w:rsidRDefault="00C2302B"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In chapter 8, it</w:t>
      </w:r>
      <w:r w:rsidR="00B629BD">
        <w:rPr>
          <w:rFonts w:ascii="Times New Roman" w:hAnsi="Times New Roman" w:cs="Times New Roman"/>
          <w:sz w:val="20"/>
          <w:szCs w:val="20"/>
        </w:rPr>
        <w:t xml:space="preserve"> is not different from chapter 6</w:t>
      </w:r>
      <w:r>
        <w:rPr>
          <w:rFonts w:ascii="Times New Roman" w:hAnsi="Times New Roman" w:cs="Times New Roman"/>
          <w:sz w:val="20"/>
          <w:szCs w:val="20"/>
        </w:rPr>
        <w:t xml:space="preserve">. </w:t>
      </w:r>
      <w:r w:rsidR="00B629BD">
        <w:rPr>
          <w:rFonts w:ascii="Times New Roman" w:hAnsi="Times New Roman" w:cs="Times New Roman"/>
          <w:sz w:val="20"/>
          <w:szCs w:val="20"/>
        </w:rPr>
        <w:t>B</w:t>
      </w:r>
      <w:r w:rsidR="00B629BD" w:rsidRPr="006A5DEB">
        <w:rPr>
          <w:rFonts w:ascii="Times New Roman" w:hAnsi="Times New Roman" w:cs="Times New Roman"/>
          <w:sz w:val="20"/>
          <w:szCs w:val="20"/>
        </w:rPr>
        <w:t>eca</w:t>
      </w:r>
      <w:r w:rsidR="00B629BD">
        <w:rPr>
          <w:rFonts w:ascii="Times New Roman" w:hAnsi="Times New Roman" w:cs="Times New Roman"/>
          <w:sz w:val="20"/>
          <w:szCs w:val="20"/>
        </w:rPr>
        <w:t>use this chapter only showed 2 out of 3 text</w:t>
      </w:r>
      <w:r w:rsidR="00B629BD" w:rsidRPr="006A5DEB">
        <w:rPr>
          <w:rFonts w:ascii="Times New Roman" w:hAnsi="Times New Roman" w:cs="Times New Roman"/>
          <w:sz w:val="20"/>
          <w:szCs w:val="20"/>
        </w:rPr>
        <w:t>s that must be taught, the completeness requi</w:t>
      </w:r>
      <w:r w:rsidR="00B629BD">
        <w:rPr>
          <w:rFonts w:ascii="Times New Roman" w:hAnsi="Times New Roman" w:cs="Times New Roman"/>
          <w:sz w:val="20"/>
          <w:szCs w:val="20"/>
        </w:rPr>
        <w:t>rements receive a score of 3</w:t>
      </w:r>
      <w:r>
        <w:rPr>
          <w:rFonts w:ascii="Times New Roman" w:hAnsi="Times New Roman" w:cs="Times New Roman"/>
          <w:sz w:val="20"/>
          <w:szCs w:val="20"/>
        </w:rPr>
        <w:t>. For development of diversity insight criteria get</w:t>
      </w:r>
      <w:r w:rsidR="00775E61">
        <w:rPr>
          <w:rFonts w:ascii="Times New Roman" w:hAnsi="Times New Roman" w:cs="Times New Roman"/>
          <w:sz w:val="20"/>
          <w:szCs w:val="20"/>
        </w:rPr>
        <w:t>s</w:t>
      </w:r>
      <w:r>
        <w:rPr>
          <w:rFonts w:ascii="Times New Roman" w:hAnsi="Times New Roman" w:cs="Times New Roman"/>
          <w:sz w:val="20"/>
          <w:szCs w:val="20"/>
        </w:rPr>
        <w:t xml:space="preserve"> score 2 because it was showed less national diversity</w:t>
      </w:r>
      <w:r w:rsidR="0013782F">
        <w:rPr>
          <w:rFonts w:ascii="Times New Roman" w:hAnsi="Times New Roman" w:cs="Times New Roman"/>
          <w:sz w:val="20"/>
          <w:szCs w:val="20"/>
        </w:rPr>
        <w:t xml:space="preserve"> insight and provided a global diversity insight. And, for the criteria of in-depth</w:t>
      </w:r>
      <w:r w:rsidR="0013782F" w:rsidRPr="007535F7">
        <w:rPr>
          <w:rFonts w:ascii="Times New Roman" w:hAnsi="Times New Roman" w:cs="Times New Roman"/>
          <w:sz w:val="20"/>
          <w:szCs w:val="20"/>
        </w:rPr>
        <w:t xml:space="preserve">, </w:t>
      </w:r>
      <w:r w:rsidR="0013782F">
        <w:rPr>
          <w:rFonts w:ascii="Times New Roman" w:hAnsi="Times New Roman" w:cs="Times New Roman"/>
          <w:sz w:val="20"/>
          <w:szCs w:val="20"/>
        </w:rPr>
        <w:t xml:space="preserve">social function, </w:t>
      </w:r>
      <w:r w:rsidR="0013782F" w:rsidRPr="007535F7">
        <w:rPr>
          <w:rFonts w:ascii="Times New Roman" w:hAnsi="Times New Roman" w:cs="Times New Roman"/>
          <w:sz w:val="20"/>
          <w:szCs w:val="20"/>
        </w:rPr>
        <w:t xml:space="preserve">generic structure, </w:t>
      </w:r>
      <w:r w:rsidR="00775E61">
        <w:rPr>
          <w:rFonts w:ascii="Times New Roman" w:hAnsi="Times New Roman" w:cs="Times New Roman"/>
          <w:sz w:val="20"/>
          <w:szCs w:val="20"/>
        </w:rPr>
        <w:t>relevance,</w:t>
      </w:r>
      <w:r w:rsidR="00775E61" w:rsidRPr="007535F7">
        <w:rPr>
          <w:rFonts w:ascii="Times New Roman" w:hAnsi="Times New Roman" w:cs="Times New Roman"/>
          <w:sz w:val="20"/>
          <w:szCs w:val="20"/>
        </w:rPr>
        <w:t xml:space="preserve"> develo</w:t>
      </w:r>
      <w:r w:rsidR="00775E61">
        <w:rPr>
          <w:rFonts w:ascii="Times New Roman" w:hAnsi="Times New Roman" w:cs="Times New Roman"/>
          <w:sz w:val="20"/>
          <w:szCs w:val="20"/>
        </w:rPr>
        <w:t>pment of life skills</w:t>
      </w:r>
      <w:r w:rsidR="00775E61">
        <w:rPr>
          <w:rFonts w:ascii="Times New Roman" w:hAnsi="Times New Roman" w:cs="Times New Roman"/>
          <w:sz w:val="20"/>
          <w:szCs w:val="20"/>
        </w:rPr>
        <w:t xml:space="preserve"> and</w:t>
      </w:r>
      <w:r w:rsidR="00775E61" w:rsidRPr="00775E61">
        <w:rPr>
          <w:rFonts w:ascii="Times New Roman" w:hAnsi="Times New Roman" w:cs="Times New Roman"/>
          <w:sz w:val="20"/>
          <w:szCs w:val="20"/>
        </w:rPr>
        <w:t xml:space="preserve"> </w:t>
      </w:r>
      <w:r w:rsidR="00775E61" w:rsidRPr="007535F7">
        <w:rPr>
          <w:rFonts w:ascii="Times New Roman" w:hAnsi="Times New Roman" w:cs="Times New Roman"/>
          <w:sz w:val="20"/>
          <w:szCs w:val="20"/>
        </w:rPr>
        <w:t>linguistic feature</w:t>
      </w:r>
      <w:r w:rsidR="004B25D1">
        <w:rPr>
          <w:rFonts w:ascii="Times New Roman" w:hAnsi="Times New Roman" w:cs="Times New Roman"/>
          <w:sz w:val="20"/>
          <w:szCs w:val="20"/>
        </w:rPr>
        <w:t xml:space="preserve"> go</w:t>
      </w:r>
      <w:r w:rsidR="0013782F">
        <w:rPr>
          <w:rFonts w:ascii="Times New Roman" w:hAnsi="Times New Roman" w:cs="Times New Roman"/>
          <w:sz w:val="20"/>
          <w:szCs w:val="20"/>
        </w:rPr>
        <w:t xml:space="preserve">t score 4 for its implementation. </w:t>
      </w:r>
    </w:p>
    <w:p w:rsidR="00E32D3D" w:rsidRDefault="00047579"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 xml:space="preserve">In </w:t>
      </w:r>
      <w:r w:rsidR="00632E74">
        <w:rPr>
          <w:rFonts w:ascii="Times New Roman" w:hAnsi="Times New Roman" w:cs="Times New Roman"/>
          <w:sz w:val="20"/>
          <w:szCs w:val="20"/>
        </w:rPr>
        <w:t>chapter 9, the criteria had been successfully implemented</w:t>
      </w:r>
      <w:r w:rsidR="00BE6D7F">
        <w:rPr>
          <w:rFonts w:ascii="Times New Roman" w:hAnsi="Times New Roman" w:cs="Times New Roman"/>
          <w:sz w:val="20"/>
          <w:szCs w:val="20"/>
        </w:rPr>
        <w:t>. A</w:t>
      </w:r>
      <w:r w:rsidR="00BE6D7F" w:rsidRPr="007535F7">
        <w:rPr>
          <w:rFonts w:ascii="Times New Roman" w:hAnsi="Times New Roman" w:cs="Times New Roman"/>
          <w:sz w:val="20"/>
          <w:szCs w:val="20"/>
        </w:rPr>
        <w:t>lmost all chapters in completeness,</w:t>
      </w:r>
      <w:r w:rsidR="00CE54D8">
        <w:rPr>
          <w:rFonts w:ascii="Times New Roman" w:hAnsi="Times New Roman" w:cs="Times New Roman"/>
          <w:sz w:val="20"/>
          <w:szCs w:val="20"/>
        </w:rPr>
        <w:t xml:space="preserve"> </w:t>
      </w:r>
      <w:r w:rsidR="00CE54D8" w:rsidRPr="007535F7">
        <w:rPr>
          <w:rFonts w:ascii="Times New Roman" w:hAnsi="Times New Roman" w:cs="Times New Roman"/>
          <w:sz w:val="20"/>
          <w:szCs w:val="20"/>
        </w:rPr>
        <w:t>social functions</w:t>
      </w:r>
      <w:r w:rsidR="00CE54D8">
        <w:rPr>
          <w:rFonts w:ascii="Times New Roman" w:hAnsi="Times New Roman" w:cs="Times New Roman"/>
          <w:sz w:val="20"/>
          <w:szCs w:val="20"/>
        </w:rPr>
        <w:t>,</w:t>
      </w:r>
      <w:r w:rsidR="00BE6D7F" w:rsidRPr="007535F7">
        <w:rPr>
          <w:rFonts w:ascii="Times New Roman" w:hAnsi="Times New Roman" w:cs="Times New Roman"/>
          <w:sz w:val="20"/>
          <w:szCs w:val="20"/>
        </w:rPr>
        <w:t xml:space="preserve"> in-depth, generic structure, relevance, </w:t>
      </w:r>
      <w:r w:rsidR="00760806" w:rsidRPr="007535F7">
        <w:rPr>
          <w:rFonts w:ascii="Times New Roman" w:hAnsi="Times New Roman" w:cs="Times New Roman"/>
          <w:sz w:val="20"/>
          <w:szCs w:val="20"/>
        </w:rPr>
        <w:t xml:space="preserve">development of life skills </w:t>
      </w:r>
      <w:r w:rsidR="00BE6D7F" w:rsidRPr="007535F7">
        <w:rPr>
          <w:rFonts w:ascii="Times New Roman" w:hAnsi="Times New Roman" w:cs="Times New Roman"/>
          <w:sz w:val="20"/>
          <w:szCs w:val="20"/>
        </w:rPr>
        <w:t xml:space="preserve">and </w:t>
      </w:r>
      <w:r w:rsidR="00760806" w:rsidRPr="007535F7">
        <w:rPr>
          <w:rFonts w:ascii="Times New Roman" w:hAnsi="Times New Roman" w:cs="Times New Roman"/>
          <w:sz w:val="20"/>
          <w:szCs w:val="20"/>
        </w:rPr>
        <w:t>linguistic feature</w:t>
      </w:r>
      <w:r w:rsidR="00760806" w:rsidRPr="007535F7">
        <w:rPr>
          <w:rFonts w:ascii="Times New Roman" w:hAnsi="Times New Roman" w:cs="Times New Roman"/>
          <w:sz w:val="20"/>
          <w:szCs w:val="20"/>
        </w:rPr>
        <w:t xml:space="preserve"> </w:t>
      </w:r>
      <w:r w:rsidR="00BE6D7F" w:rsidRPr="007535F7">
        <w:rPr>
          <w:rFonts w:ascii="Times New Roman" w:hAnsi="Times New Roman" w:cs="Times New Roman"/>
          <w:sz w:val="20"/>
          <w:szCs w:val="20"/>
        </w:rPr>
        <w:t>get</w:t>
      </w:r>
      <w:r w:rsidR="00775E61">
        <w:rPr>
          <w:rFonts w:ascii="Times New Roman" w:hAnsi="Times New Roman" w:cs="Times New Roman"/>
          <w:sz w:val="20"/>
          <w:szCs w:val="20"/>
        </w:rPr>
        <w:t>s</w:t>
      </w:r>
      <w:r w:rsidR="00BE6D7F" w:rsidRPr="007535F7">
        <w:rPr>
          <w:rFonts w:ascii="Times New Roman" w:hAnsi="Times New Roman" w:cs="Times New Roman"/>
          <w:sz w:val="20"/>
          <w:szCs w:val="20"/>
        </w:rPr>
        <w:t xml:space="preserve"> score 4.</w:t>
      </w:r>
      <w:r w:rsidR="00BE6D7F">
        <w:rPr>
          <w:rFonts w:ascii="Times New Roman" w:hAnsi="Times New Roman" w:cs="Times New Roman"/>
          <w:sz w:val="20"/>
          <w:szCs w:val="20"/>
        </w:rPr>
        <w:t xml:space="preserve"> Meanwhile, </w:t>
      </w:r>
      <w:r w:rsidR="0044168E">
        <w:rPr>
          <w:rFonts w:ascii="Times New Roman" w:hAnsi="Times New Roman" w:cs="Times New Roman"/>
          <w:sz w:val="20"/>
          <w:szCs w:val="20"/>
        </w:rPr>
        <w:t>f</w:t>
      </w:r>
      <w:r w:rsidR="00BE6D7F">
        <w:rPr>
          <w:rFonts w:ascii="Times New Roman" w:hAnsi="Times New Roman" w:cs="Times New Roman"/>
          <w:sz w:val="20"/>
          <w:szCs w:val="20"/>
        </w:rPr>
        <w:t xml:space="preserve">or development </w:t>
      </w:r>
      <w:r w:rsidR="00B20C94">
        <w:rPr>
          <w:rFonts w:ascii="Times New Roman" w:hAnsi="Times New Roman" w:cs="Times New Roman"/>
          <w:sz w:val="20"/>
          <w:szCs w:val="20"/>
        </w:rPr>
        <w:t>of diversity insight criteria go</w:t>
      </w:r>
      <w:r w:rsidR="00BE6D7F">
        <w:rPr>
          <w:rFonts w:ascii="Times New Roman" w:hAnsi="Times New Roman" w:cs="Times New Roman"/>
          <w:sz w:val="20"/>
          <w:szCs w:val="20"/>
        </w:rPr>
        <w:t>t score 2 because this chapter less national diversity insight and provided a global diversity insight.</w:t>
      </w:r>
    </w:p>
    <w:p w:rsidR="00E32D3D" w:rsidRDefault="00BE6D7F"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 xml:space="preserve">In chapter 10, </w:t>
      </w:r>
      <w:r w:rsidR="007D3AEF" w:rsidRPr="008B4FC3">
        <w:rPr>
          <w:rFonts w:ascii="Times New Roman" w:hAnsi="Times New Roman" w:cs="Times New Roman"/>
          <w:sz w:val="20"/>
          <w:szCs w:val="20"/>
        </w:rPr>
        <w:t xml:space="preserve">the scenario is identical to that which existed in Chapter 9. </w:t>
      </w:r>
      <w:r w:rsidR="0044168E">
        <w:rPr>
          <w:rFonts w:ascii="Times New Roman" w:hAnsi="Times New Roman" w:cs="Times New Roman"/>
          <w:sz w:val="20"/>
          <w:szCs w:val="20"/>
        </w:rPr>
        <w:t xml:space="preserve"> </w:t>
      </w:r>
      <w:r w:rsidR="0066576A">
        <w:rPr>
          <w:rFonts w:ascii="Times New Roman" w:hAnsi="Times New Roman" w:cs="Times New Roman"/>
          <w:sz w:val="20"/>
          <w:szCs w:val="20"/>
        </w:rPr>
        <w:t xml:space="preserve">Almost all categories </w:t>
      </w:r>
      <w:proofErr w:type="gramStart"/>
      <w:r w:rsidR="0066576A">
        <w:rPr>
          <w:rFonts w:ascii="Times New Roman" w:hAnsi="Times New Roman" w:cs="Times New Roman"/>
          <w:sz w:val="20"/>
          <w:szCs w:val="20"/>
        </w:rPr>
        <w:t>receives</w:t>
      </w:r>
      <w:proofErr w:type="gramEnd"/>
      <w:r w:rsidR="0066576A">
        <w:rPr>
          <w:rFonts w:ascii="Times New Roman" w:hAnsi="Times New Roman" w:cs="Times New Roman"/>
          <w:sz w:val="20"/>
          <w:szCs w:val="20"/>
        </w:rPr>
        <w:t xml:space="preserve"> a score of 4 in terms of</w:t>
      </w:r>
      <w:r w:rsidR="0066576A" w:rsidRPr="00E32D3D">
        <w:rPr>
          <w:rFonts w:ascii="Times New Roman" w:hAnsi="Times New Roman" w:cs="Times New Roman"/>
          <w:sz w:val="20"/>
          <w:szCs w:val="20"/>
        </w:rPr>
        <w:t xml:space="preserve"> completeness</w:t>
      </w:r>
      <w:r w:rsidR="00346A8F">
        <w:rPr>
          <w:rFonts w:ascii="Times New Roman" w:hAnsi="Times New Roman" w:cs="Times New Roman"/>
          <w:sz w:val="20"/>
          <w:szCs w:val="20"/>
        </w:rPr>
        <w:t>, social functions,</w:t>
      </w:r>
      <w:r w:rsidR="00346A8F" w:rsidRPr="00E32D3D">
        <w:rPr>
          <w:rFonts w:ascii="Times New Roman" w:hAnsi="Times New Roman" w:cs="Times New Roman"/>
          <w:sz w:val="20"/>
          <w:szCs w:val="20"/>
        </w:rPr>
        <w:t xml:space="preserve"> in-depth</w:t>
      </w:r>
      <w:r w:rsidR="00346A8F">
        <w:rPr>
          <w:rFonts w:ascii="Times New Roman" w:hAnsi="Times New Roman" w:cs="Times New Roman"/>
          <w:sz w:val="20"/>
          <w:szCs w:val="20"/>
        </w:rPr>
        <w:t>,</w:t>
      </w:r>
      <w:r w:rsidR="00346A8F" w:rsidRPr="00E32D3D">
        <w:rPr>
          <w:rFonts w:ascii="Times New Roman" w:hAnsi="Times New Roman" w:cs="Times New Roman"/>
          <w:sz w:val="20"/>
          <w:szCs w:val="20"/>
        </w:rPr>
        <w:t xml:space="preserve"> </w:t>
      </w:r>
      <w:r w:rsidR="0066576A" w:rsidRPr="00E32D3D">
        <w:rPr>
          <w:rFonts w:ascii="Times New Roman" w:hAnsi="Times New Roman" w:cs="Times New Roman"/>
          <w:sz w:val="20"/>
          <w:szCs w:val="20"/>
        </w:rPr>
        <w:t>generic structure, relevance,</w:t>
      </w:r>
      <w:r w:rsidR="00195FE3">
        <w:rPr>
          <w:rFonts w:ascii="Times New Roman" w:hAnsi="Times New Roman" w:cs="Times New Roman"/>
          <w:sz w:val="20"/>
          <w:szCs w:val="20"/>
        </w:rPr>
        <w:t xml:space="preserve"> </w:t>
      </w:r>
      <w:r w:rsidR="00195FE3" w:rsidRPr="00E32D3D">
        <w:rPr>
          <w:rFonts w:ascii="Times New Roman" w:hAnsi="Times New Roman" w:cs="Times New Roman"/>
          <w:sz w:val="20"/>
          <w:szCs w:val="20"/>
        </w:rPr>
        <w:t>develo</w:t>
      </w:r>
      <w:r w:rsidR="00195FE3">
        <w:rPr>
          <w:rFonts w:ascii="Times New Roman" w:hAnsi="Times New Roman" w:cs="Times New Roman"/>
          <w:sz w:val="20"/>
          <w:szCs w:val="20"/>
        </w:rPr>
        <w:t>pment of life skills</w:t>
      </w:r>
      <w:r w:rsidR="0066576A" w:rsidRPr="00E32D3D">
        <w:rPr>
          <w:rFonts w:ascii="Times New Roman" w:hAnsi="Times New Roman" w:cs="Times New Roman"/>
          <w:sz w:val="20"/>
          <w:szCs w:val="20"/>
        </w:rPr>
        <w:t xml:space="preserve"> and </w:t>
      </w:r>
      <w:r w:rsidR="00195FE3" w:rsidRPr="00E32D3D">
        <w:rPr>
          <w:rFonts w:ascii="Times New Roman" w:hAnsi="Times New Roman" w:cs="Times New Roman"/>
          <w:sz w:val="20"/>
          <w:szCs w:val="20"/>
        </w:rPr>
        <w:t>linguistic feature</w:t>
      </w:r>
      <w:r w:rsidR="0066576A">
        <w:rPr>
          <w:rFonts w:ascii="Times New Roman" w:hAnsi="Times New Roman" w:cs="Times New Roman"/>
          <w:sz w:val="20"/>
          <w:szCs w:val="20"/>
        </w:rPr>
        <w:t xml:space="preserve">. </w:t>
      </w:r>
      <w:r w:rsidR="0044168E">
        <w:rPr>
          <w:rFonts w:ascii="Times New Roman" w:hAnsi="Times New Roman" w:cs="Times New Roman"/>
          <w:sz w:val="20"/>
          <w:szCs w:val="20"/>
        </w:rPr>
        <w:t xml:space="preserve"> And, for </w:t>
      </w:r>
      <w:r w:rsidR="0066576A">
        <w:rPr>
          <w:rFonts w:ascii="Times New Roman" w:hAnsi="Times New Roman" w:cs="Times New Roman"/>
          <w:sz w:val="20"/>
          <w:szCs w:val="20"/>
        </w:rPr>
        <w:t xml:space="preserve">the criteria </w:t>
      </w:r>
      <w:r w:rsidR="0044168E">
        <w:rPr>
          <w:rFonts w:ascii="Times New Roman" w:hAnsi="Times New Roman" w:cs="Times New Roman"/>
          <w:sz w:val="20"/>
          <w:szCs w:val="20"/>
        </w:rPr>
        <w:t>developme</w:t>
      </w:r>
      <w:r w:rsidR="0066576A">
        <w:rPr>
          <w:rFonts w:ascii="Times New Roman" w:hAnsi="Times New Roman" w:cs="Times New Roman"/>
          <w:sz w:val="20"/>
          <w:szCs w:val="20"/>
        </w:rPr>
        <w:t>nt of diversity insight</w:t>
      </w:r>
      <w:r w:rsidR="0044168E">
        <w:rPr>
          <w:rFonts w:ascii="Times New Roman" w:hAnsi="Times New Roman" w:cs="Times New Roman"/>
          <w:sz w:val="20"/>
          <w:szCs w:val="20"/>
        </w:rPr>
        <w:t xml:space="preserve"> get score 2. It causes this chapter less national diversity insight and provided</w:t>
      </w:r>
      <w:r w:rsidR="0044168E" w:rsidRPr="0044168E">
        <w:rPr>
          <w:rFonts w:ascii="Times New Roman" w:hAnsi="Times New Roman" w:cs="Times New Roman"/>
          <w:sz w:val="20"/>
          <w:szCs w:val="20"/>
        </w:rPr>
        <w:t xml:space="preserve"> about cultural awareness about hindsight. </w:t>
      </w:r>
    </w:p>
    <w:p w:rsidR="00E32D3D" w:rsidRDefault="0044168E"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 xml:space="preserve">In chapter 11, </w:t>
      </w:r>
      <w:r w:rsidR="008460E2">
        <w:rPr>
          <w:rFonts w:ascii="Times New Roman" w:hAnsi="Times New Roman" w:cs="Times New Roman"/>
          <w:sz w:val="20"/>
          <w:szCs w:val="20"/>
        </w:rPr>
        <w:t>the criteria of in-depth</w:t>
      </w:r>
      <w:r w:rsidR="008460E2" w:rsidRPr="007535F7">
        <w:rPr>
          <w:rFonts w:ascii="Times New Roman" w:hAnsi="Times New Roman" w:cs="Times New Roman"/>
          <w:sz w:val="20"/>
          <w:szCs w:val="20"/>
        </w:rPr>
        <w:t>, generic structure, relevance</w:t>
      </w:r>
      <w:r w:rsidR="00D5210F" w:rsidRPr="007535F7">
        <w:rPr>
          <w:rFonts w:ascii="Times New Roman" w:hAnsi="Times New Roman" w:cs="Times New Roman"/>
          <w:sz w:val="20"/>
          <w:szCs w:val="20"/>
        </w:rPr>
        <w:t>,</w:t>
      </w:r>
      <w:r w:rsidR="00D5210F" w:rsidRPr="00D5210F">
        <w:rPr>
          <w:rFonts w:ascii="Times New Roman" w:hAnsi="Times New Roman" w:cs="Times New Roman"/>
          <w:sz w:val="20"/>
          <w:szCs w:val="20"/>
        </w:rPr>
        <w:t xml:space="preserve"> </w:t>
      </w:r>
      <w:r w:rsidR="00D5210F" w:rsidRPr="007535F7">
        <w:rPr>
          <w:rFonts w:ascii="Times New Roman" w:hAnsi="Times New Roman" w:cs="Times New Roman"/>
          <w:sz w:val="20"/>
          <w:szCs w:val="20"/>
        </w:rPr>
        <w:t>develo</w:t>
      </w:r>
      <w:r w:rsidR="00D5210F">
        <w:rPr>
          <w:rFonts w:ascii="Times New Roman" w:hAnsi="Times New Roman" w:cs="Times New Roman"/>
          <w:sz w:val="20"/>
          <w:szCs w:val="20"/>
        </w:rPr>
        <w:t>pment of life skills</w:t>
      </w:r>
      <w:r w:rsidR="008460E2" w:rsidRPr="007535F7">
        <w:rPr>
          <w:rFonts w:ascii="Times New Roman" w:hAnsi="Times New Roman" w:cs="Times New Roman"/>
          <w:sz w:val="20"/>
          <w:szCs w:val="20"/>
        </w:rPr>
        <w:t xml:space="preserve"> and</w:t>
      </w:r>
      <w:r w:rsidR="00D5210F" w:rsidRPr="007535F7">
        <w:rPr>
          <w:rFonts w:ascii="Times New Roman" w:hAnsi="Times New Roman" w:cs="Times New Roman"/>
          <w:sz w:val="20"/>
          <w:szCs w:val="20"/>
        </w:rPr>
        <w:t xml:space="preserve"> linguistic feature</w:t>
      </w:r>
      <w:r w:rsidR="008460E2" w:rsidRPr="007535F7">
        <w:rPr>
          <w:rFonts w:ascii="Times New Roman" w:hAnsi="Times New Roman" w:cs="Times New Roman"/>
          <w:sz w:val="20"/>
          <w:szCs w:val="20"/>
        </w:rPr>
        <w:t xml:space="preserve"> </w:t>
      </w:r>
      <w:r w:rsidR="008460E2">
        <w:rPr>
          <w:rFonts w:ascii="Times New Roman" w:hAnsi="Times New Roman" w:cs="Times New Roman"/>
          <w:sz w:val="20"/>
          <w:szCs w:val="20"/>
        </w:rPr>
        <w:t xml:space="preserve">get score 4. </w:t>
      </w:r>
      <w:r w:rsidR="00CB6AA9">
        <w:rPr>
          <w:rFonts w:ascii="Times New Roman" w:hAnsi="Times New Roman" w:cs="Times New Roman"/>
          <w:sz w:val="20"/>
          <w:szCs w:val="20"/>
        </w:rPr>
        <w:t xml:space="preserve">For completeness and social function criteria get score 3. And, for development of diversity insight get score 2. It causes this chapter showed global diversity insight. </w:t>
      </w:r>
    </w:p>
    <w:p w:rsidR="00E32D3D" w:rsidRDefault="00CB6AA9"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In chapter 12, this cha</w:t>
      </w:r>
      <w:r w:rsidR="007705BA">
        <w:rPr>
          <w:rFonts w:ascii="Times New Roman" w:hAnsi="Times New Roman" w:cs="Times New Roman"/>
          <w:sz w:val="20"/>
          <w:szCs w:val="20"/>
        </w:rPr>
        <w:t>pter showed how well criteria were implemented</w:t>
      </w:r>
      <w:r>
        <w:rPr>
          <w:rFonts w:ascii="Times New Roman" w:hAnsi="Times New Roman" w:cs="Times New Roman"/>
          <w:sz w:val="20"/>
          <w:szCs w:val="20"/>
        </w:rPr>
        <w:t xml:space="preserve">. </w:t>
      </w:r>
      <w:r w:rsidR="008B4CA2">
        <w:rPr>
          <w:rFonts w:ascii="Times New Roman" w:hAnsi="Times New Roman" w:cs="Times New Roman"/>
          <w:sz w:val="20"/>
          <w:szCs w:val="20"/>
        </w:rPr>
        <w:t>A</w:t>
      </w:r>
      <w:r w:rsidR="0066576A">
        <w:rPr>
          <w:rFonts w:ascii="Times New Roman" w:hAnsi="Times New Roman" w:cs="Times New Roman"/>
          <w:sz w:val="20"/>
          <w:szCs w:val="20"/>
        </w:rPr>
        <w:t>lmost all categories</w:t>
      </w:r>
      <w:r w:rsidRPr="007535F7">
        <w:rPr>
          <w:rFonts w:ascii="Times New Roman" w:hAnsi="Times New Roman" w:cs="Times New Roman"/>
          <w:sz w:val="20"/>
          <w:szCs w:val="20"/>
        </w:rPr>
        <w:t xml:space="preserve"> in </w:t>
      </w:r>
      <w:r w:rsidR="009D5455" w:rsidRPr="007535F7">
        <w:rPr>
          <w:rFonts w:ascii="Times New Roman" w:hAnsi="Times New Roman" w:cs="Times New Roman"/>
          <w:sz w:val="20"/>
          <w:szCs w:val="20"/>
        </w:rPr>
        <w:t xml:space="preserve">social functions, </w:t>
      </w:r>
      <w:r w:rsidRPr="007535F7">
        <w:rPr>
          <w:rFonts w:ascii="Times New Roman" w:hAnsi="Times New Roman" w:cs="Times New Roman"/>
          <w:sz w:val="20"/>
          <w:szCs w:val="20"/>
        </w:rPr>
        <w:t xml:space="preserve">completeness, </w:t>
      </w:r>
      <w:r w:rsidR="007C2B53" w:rsidRPr="007535F7">
        <w:rPr>
          <w:rFonts w:ascii="Times New Roman" w:hAnsi="Times New Roman" w:cs="Times New Roman"/>
          <w:sz w:val="20"/>
          <w:szCs w:val="20"/>
        </w:rPr>
        <w:t>in-depth</w:t>
      </w:r>
      <w:r w:rsidRPr="007535F7">
        <w:rPr>
          <w:rFonts w:ascii="Times New Roman" w:hAnsi="Times New Roman" w:cs="Times New Roman"/>
          <w:sz w:val="20"/>
          <w:szCs w:val="20"/>
        </w:rPr>
        <w:t xml:space="preserve">, generic structure, </w:t>
      </w:r>
      <w:r w:rsidR="009D5455">
        <w:rPr>
          <w:rFonts w:ascii="Times New Roman" w:hAnsi="Times New Roman" w:cs="Times New Roman"/>
          <w:sz w:val="20"/>
          <w:szCs w:val="20"/>
        </w:rPr>
        <w:t xml:space="preserve">relevance, </w:t>
      </w:r>
      <w:r w:rsidRPr="007535F7">
        <w:rPr>
          <w:rFonts w:ascii="Times New Roman" w:hAnsi="Times New Roman" w:cs="Times New Roman"/>
          <w:sz w:val="20"/>
          <w:szCs w:val="20"/>
        </w:rPr>
        <w:t>linguistic feature</w:t>
      </w:r>
      <w:r w:rsidR="0066576A">
        <w:rPr>
          <w:rFonts w:ascii="Times New Roman" w:hAnsi="Times New Roman" w:cs="Times New Roman"/>
          <w:sz w:val="20"/>
          <w:szCs w:val="20"/>
        </w:rPr>
        <w:t xml:space="preserve">, and </w:t>
      </w:r>
      <w:r w:rsidRPr="007535F7">
        <w:rPr>
          <w:rFonts w:ascii="Times New Roman" w:hAnsi="Times New Roman" w:cs="Times New Roman"/>
          <w:sz w:val="20"/>
          <w:szCs w:val="20"/>
        </w:rPr>
        <w:t xml:space="preserve">life skills </w:t>
      </w:r>
      <w:r w:rsidR="0066576A">
        <w:rPr>
          <w:rFonts w:ascii="Times New Roman" w:hAnsi="Times New Roman" w:cs="Times New Roman"/>
          <w:sz w:val="20"/>
          <w:szCs w:val="20"/>
        </w:rPr>
        <w:t xml:space="preserve">development </w:t>
      </w:r>
      <w:r w:rsidRPr="007535F7">
        <w:rPr>
          <w:rFonts w:ascii="Times New Roman" w:hAnsi="Times New Roman" w:cs="Times New Roman"/>
          <w:sz w:val="20"/>
          <w:szCs w:val="20"/>
        </w:rPr>
        <w:t>get score 4.</w:t>
      </w:r>
      <w:r>
        <w:rPr>
          <w:rFonts w:ascii="Times New Roman" w:hAnsi="Times New Roman" w:cs="Times New Roman"/>
          <w:sz w:val="20"/>
          <w:szCs w:val="20"/>
        </w:rPr>
        <w:t xml:space="preserve"> </w:t>
      </w:r>
      <w:r w:rsidR="008B4CA2">
        <w:rPr>
          <w:rFonts w:ascii="Times New Roman" w:hAnsi="Times New Roman" w:cs="Times New Roman"/>
          <w:sz w:val="20"/>
          <w:szCs w:val="20"/>
        </w:rPr>
        <w:t xml:space="preserve">Meanwhile, </w:t>
      </w:r>
      <w:r w:rsidR="008B4CA2">
        <w:rPr>
          <w:rFonts w:ascii="Times New Roman" w:hAnsi="Times New Roman" w:cs="Times New Roman"/>
          <w:sz w:val="20"/>
          <w:szCs w:val="20"/>
        </w:rPr>
        <w:lastRenderedPageBreak/>
        <w:t>deve</w:t>
      </w:r>
      <w:r w:rsidR="007705BA">
        <w:rPr>
          <w:rFonts w:ascii="Times New Roman" w:hAnsi="Times New Roman" w:cs="Times New Roman"/>
          <w:sz w:val="20"/>
          <w:szCs w:val="20"/>
        </w:rPr>
        <w:t>lopment of diversity insight got</w:t>
      </w:r>
      <w:r w:rsidR="008B4CA2">
        <w:rPr>
          <w:rFonts w:ascii="Times New Roman" w:hAnsi="Times New Roman" w:cs="Times New Roman"/>
          <w:sz w:val="20"/>
          <w:szCs w:val="20"/>
        </w:rPr>
        <w:t xml:space="preserve"> score 1. </w:t>
      </w:r>
      <w:r>
        <w:rPr>
          <w:rFonts w:ascii="Times New Roman" w:hAnsi="Times New Roman" w:cs="Times New Roman"/>
          <w:sz w:val="20"/>
          <w:szCs w:val="20"/>
        </w:rPr>
        <w:t xml:space="preserve">It was because this chapter less national and global diversity insight. </w:t>
      </w:r>
    </w:p>
    <w:p w:rsidR="00E32D3D" w:rsidRDefault="00CB6AA9" w:rsidP="00E32D3D">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In chapter 13, this chapter is not different with chapter 12</w:t>
      </w:r>
      <w:r w:rsidR="008B4CA2">
        <w:rPr>
          <w:rFonts w:ascii="Times New Roman" w:hAnsi="Times New Roman" w:cs="Times New Roman"/>
          <w:sz w:val="20"/>
          <w:szCs w:val="20"/>
        </w:rPr>
        <w:t xml:space="preserve">. The criteria of </w:t>
      </w:r>
      <w:r w:rsidR="008B4CA2" w:rsidRPr="007535F7">
        <w:rPr>
          <w:rFonts w:ascii="Times New Roman" w:hAnsi="Times New Roman" w:cs="Times New Roman"/>
          <w:sz w:val="20"/>
          <w:szCs w:val="20"/>
        </w:rPr>
        <w:t>completeness, in-depth, social functions, generic</w:t>
      </w:r>
      <w:r w:rsidR="007C2B53">
        <w:rPr>
          <w:rFonts w:ascii="Times New Roman" w:hAnsi="Times New Roman" w:cs="Times New Roman"/>
          <w:sz w:val="20"/>
          <w:szCs w:val="20"/>
        </w:rPr>
        <w:t xml:space="preserve"> structure, linguistic feature</w:t>
      </w:r>
      <w:r w:rsidR="008B4CA2" w:rsidRPr="007535F7">
        <w:rPr>
          <w:rFonts w:ascii="Times New Roman" w:hAnsi="Times New Roman" w:cs="Times New Roman"/>
          <w:sz w:val="20"/>
          <w:szCs w:val="20"/>
        </w:rPr>
        <w:t>,</w:t>
      </w:r>
      <w:r w:rsidR="007C2B53" w:rsidRPr="007C2B53">
        <w:rPr>
          <w:rFonts w:ascii="Times New Roman" w:hAnsi="Times New Roman" w:cs="Times New Roman"/>
          <w:sz w:val="20"/>
          <w:szCs w:val="20"/>
        </w:rPr>
        <w:t xml:space="preserve"> </w:t>
      </w:r>
      <w:r w:rsidR="007C2B53" w:rsidRPr="007535F7">
        <w:rPr>
          <w:rFonts w:ascii="Times New Roman" w:hAnsi="Times New Roman" w:cs="Times New Roman"/>
          <w:sz w:val="20"/>
          <w:szCs w:val="20"/>
        </w:rPr>
        <w:t>develop</w:t>
      </w:r>
      <w:r w:rsidR="007C2B53">
        <w:rPr>
          <w:rFonts w:ascii="Times New Roman" w:hAnsi="Times New Roman" w:cs="Times New Roman"/>
          <w:sz w:val="20"/>
          <w:szCs w:val="20"/>
        </w:rPr>
        <w:t>ment of life skills</w:t>
      </w:r>
      <w:r w:rsidR="008B4CA2" w:rsidRPr="007535F7">
        <w:rPr>
          <w:rFonts w:ascii="Times New Roman" w:hAnsi="Times New Roman" w:cs="Times New Roman"/>
          <w:sz w:val="20"/>
          <w:szCs w:val="20"/>
        </w:rPr>
        <w:t xml:space="preserve"> and </w:t>
      </w:r>
      <w:r w:rsidR="007C2B53" w:rsidRPr="007535F7">
        <w:rPr>
          <w:rFonts w:ascii="Times New Roman" w:hAnsi="Times New Roman" w:cs="Times New Roman"/>
          <w:sz w:val="20"/>
          <w:szCs w:val="20"/>
        </w:rPr>
        <w:t>relevance</w:t>
      </w:r>
      <w:r w:rsidR="007C2B53">
        <w:rPr>
          <w:rFonts w:ascii="Times New Roman" w:hAnsi="Times New Roman" w:cs="Times New Roman"/>
          <w:sz w:val="20"/>
          <w:szCs w:val="20"/>
        </w:rPr>
        <w:t xml:space="preserve"> </w:t>
      </w:r>
      <w:r w:rsidR="008B4CA2">
        <w:rPr>
          <w:rFonts w:ascii="Times New Roman" w:hAnsi="Times New Roman" w:cs="Times New Roman"/>
          <w:sz w:val="20"/>
          <w:szCs w:val="20"/>
        </w:rPr>
        <w:t xml:space="preserve">get score 4 for implementation. For development of diversity insight criteria showed unsuccessfully implemented. </w:t>
      </w:r>
      <w:r w:rsidR="00313919">
        <w:rPr>
          <w:rFonts w:ascii="Times New Roman" w:hAnsi="Times New Roman" w:cs="Times New Roman"/>
          <w:sz w:val="20"/>
          <w:szCs w:val="20"/>
        </w:rPr>
        <w:t xml:space="preserve">This criteria get score 1 because this chapter less national and global diversity insight. </w:t>
      </w:r>
    </w:p>
    <w:p w:rsidR="00E07B43" w:rsidRPr="00E07B43" w:rsidRDefault="00313919" w:rsidP="00E07B43">
      <w:pPr>
        <w:pStyle w:val="ListParagraph"/>
        <w:spacing w:line="240" w:lineRule="auto"/>
        <w:ind w:left="567" w:firstLine="720"/>
        <w:jc w:val="both"/>
        <w:rPr>
          <w:rFonts w:ascii="Times New Roman" w:hAnsi="Times New Roman" w:cs="Times New Roman"/>
          <w:sz w:val="20"/>
          <w:szCs w:val="20"/>
        </w:rPr>
      </w:pPr>
      <w:r>
        <w:rPr>
          <w:rFonts w:ascii="Times New Roman" w:hAnsi="Times New Roman" w:cs="Times New Roman"/>
          <w:sz w:val="20"/>
          <w:szCs w:val="20"/>
        </w:rPr>
        <w:t xml:space="preserve">In the last, chapter 14 is lacking of criteria. </w:t>
      </w:r>
      <w:r w:rsidR="00DC21BB" w:rsidRPr="00DC21BB">
        <w:rPr>
          <w:rFonts w:ascii="Times New Roman" w:hAnsi="Times New Roman" w:cs="Times New Roman"/>
          <w:sz w:val="20"/>
          <w:szCs w:val="20"/>
        </w:rPr>
        <w:t xml:space="preserve">It can be seen in </w:t>
      </w:r>
      <w:r w:rsidR="008B043D" w:rsidRPr="00DC21BB">
        <w:rPr>
          <w:rFonts w:ascii="Times New Roman" w:hAnsi="Times New Roman" w:cs="Times New Roman"/>
          <w:sz w:val="20"/>
          <w:szCs w:val="20"/>
        </w:rPr>
        <w:t>social function</w:t>
      </w:r>
      <w:r w:rsidR="008B043D" w:rsidRPr="00DC21BB">
        <w:rPr>
          <w:rFonts w:ascii="Times New Roman" w:hAnsi="Times New Roman" w:cs="Times New Roman"/>
          <w:sz w:val="20"/>
          <w:szCs w:val="20"/>
        </w:rPr>
        <w:t xml:space="preserve"> </w:t>
      </w:r>
      <w:r w:rsidR="00DC21BB" w:rsidRPr="00DC21BB">
        <w:rPr>
          <w:rFonts w:ascii="Times New Roman" w:hAnsi="Times New Roman" w:cs="Times New Roman"/>
          <w:sz w:val="20"/>
          <w:szCs w:val="20"/>
        </w:rPr>
        <w:t xml:space="preserve">and </w:t>
      </w:r>
      <w:r w:rsidR="008B043D" w:rsidRPr="00DC21BB">
        <w:rPr>
          <w:rFonts w:ascii="Times New Roman" w:hAnsi="Times New Roman" w:cs="Times New Roman"/>
          <w:sz w:val="20"/>
          <w:szCs w:val="20"/>
        </w:rPr>
        <w:t>the completeness</w:t>
      </w:r>
      <w:r w:rsidR="00DC21BB" w:rsidRPr="00DC21BB">
        <w:rPr>
          <w:rFonts w:ascii="Times New Roman" w:hAnsi="Times New Roman" w:cs="Times New Roman"/>
          <w:sz w:val="20"/>
          <w:szCs w:val="20"/>
        </w:rPr>
        <w:t>, whi</w:t>
      </w:r>
      <w:r w:rsidR="00DC21BB">
        <w:rPr>
          <w:rFonts w:ascii="Times New Roman" w:hAnsi="Times New Roman" w:cs="Times New Roman"/>
          <w:sz w:val="20"/>
          <w:szCs w:val="20"/>
        </w:rPr>
        <w:t>ch both receive a score of 3</w:t>
      </w:r>
      <w:r w:rsidR="00DC21BB" w:rsidRPr="00DC21BB">
        <w:rPr>
          <w:rFonts w:ascii="Times New Roman" w:hAnsi="Times New Roman" w:cs="Times New Roman"/>
          <w:sz w:val="20"/>
          <w:szCs w:val="20"/>
        </w:rPr>
        <w:t xml:space="preserve"> for implementation.</w:t>
      </w:r>
      <w:r>
        <w:rPr>
          <w:rFonts w:ascii="Times New Roman" w:hAnsi="Times New Roman" w:cs="Times New Roman"/>
          <w:sz w:val="20"/>
          <w:szCs w:val="20"/>
        </w:rPr>
        <w:t xml:space="preserve"> And for </w:t>
      </w:r>
      <w:r w:rsidR="00D90BAF">
        <w:rPr>
          <w:rFonts w:ascii="Times New Roman" w:hAnsi="Times New Roman" w:cs="Times New Roman"/>
          <w:sz w:val="20"/>
          <w:szCs w:val="20"/>
        </w:rPr>
        <w:t xml:space="preserve">the criteria of </w:t>
      </w:r>
      <w:r>
        <w:rPr>
          <w:rFonts w:ascii="Times New Roman" w:hAnsi="Times New Roman" w:cs="Times New Roman"/>
          <w:sz w:val="20"/>
          <w:szCs w:val="20"/>
        </w:rPr>
        <w:t>development of diversity insight get score 1</w:t>
      </w:r>
      <w:r w:rsidR="00B92448">
        <w:rPr>
          <w:rFonts w:ascii="Times New Roman" w:hAnsi="Times New Roman" w:cs="Times New Roman"/>
          <w:sz w:val="20"/>
          <w:szCs w:val="20"/>
        </w:rPr>
        <w:t>, it causes this chapter provided a less national diversity insight</w:t>
      </w:r>
      <w:r w:rsidR="00051AAF">
        <w:rPr>
          <w:rFonts w:ascii="Times New Roman" w:hAnsi="Times New Roman" w:cs="Times New Roman"/>
          <w:sz w:val="20"/>
          <w:szCs w:val="20"/>
        </w:rPr>
        <w:t xml:space="preserve"> but provided a global diversity insight</w:t>
      </w:r>
      <w:r>
        <w:rPr>
          <w:rFonts w:ascii="Times New Roman" w:hAnsi="Times New Roman" w:cs="Times New Roman"/>
          <w:sz w:val="20"/>
          <w:szCs w:val="20"/>
        </w:rPr>
        <w:t xml:space="preserve">. Meanwhile, </w:t>
      </w:r>
      <w:r w:rsidR="00DC21BB">
        <w:rPr>
          <w:rFonts w:ascii="Times New Roman" w:hAnsi="Times New Roman" w:cs="Times New Roman"/>
          <w:sz w:val="20"/>
          <w:szCs w:val="20"/>
        </w:rPr>
        <w:t xml:space="preserve">the criteria </w:t>
      </w:r>
      <w:r w:rsidRPr="007535F7">
        <w:rPr>
          <w:rFonts w:ascii="Times New Roman" w:hAnsi="Times New Roman" w:cs="Times New Roman"/>
          <w:sz w:val="20"/>
          <w:szCs w:val="20"/>
        </w:rPr>
        <w:t>in-depth</w:t>
      </w:r>
      <w:r w:rsidR="00D90BAF" w:rsidRPr="007535F7">
        <w:rPr>
          <w:rFonts w:ascii="Times New Roman" w:hAnsi="Times New Roman" w:cs="Times New Roman"/>
          <w:sz w:val="20"/>
          <w:szCs w:val="20"/>
        </w:rPr>
        <w:t>, linguistic feature</w:t>
      </w:r>
      <w:r>
        <w:rPr>
          <w:rFonts w:ascii="Times New Roman" w:hAnsi="Times New Roman" w:cs="Times New Roman"/>
          <w:sz w:val="20"/>
          <w:szCs w:val="20"/>
        </w:rPr>
        <w:t xml:space="preserve">, </w:t>
      </w:r>
      <w:r w:rsidRPr="007535F7">
        <w:rPr>
          <w:rFonts w:ascii="Times New Roman" w:hAnsi="Times New Roman" w:cs="Times New Roman"/>
          <w:sz w:val="20"/>
          <w:szCs w:val="20"/>
        </w:rPr>
        <w:t>generic structure,</w:t>
      </w:r>
      <w:r w:rsidR="00D90BAF" w:rsidRPr="00D90BAF">
        <w:rPr>
          <w:rFonts w:ascii="Times New Roman" w:hAnsi="Times New Roman" w:cs="Times New Roman"/>
          <w:sz w:val="20"/>
          <w:szCs w:val="20"/>
        </w:rPr>
        <w:t xml:space="preserve"> </w:t>
      </w:r>
      <w:r w:rsidR="00D90BAF" w:rsidRPr="007535F7">
        <w:rPr>
          <w:rFonts w:ascii="Times New Roman" w:hAnsi="Times New Roman" w:cs="Times New Roman"/>
          <w:sz w:val="20"/>
          <w:szCs w:val="20"/>
        </w:rPr>
        <w:t>develop</w:t>
      </w:r>
      <w:r w:rsidR="00D90BAF">
        <w:rPr>
          <w:rFonts w:ascii="Times New Roman" w:hAnsi="Times New Roman" w:cs="Times New Roman"/>
          <w:sz w:val="20"/>
          <w:szCs w:val="20"/>
        </w:rPr>
        <w:t>ment of life skills</w:t>
      </w:r>
      <w:r w:rsidRPr="007535F7">
        <w:rPr>
          <w:rFonts w:ascii="Times New Roman" w:hAnsi="Times New Roman" w:cs="Times New Roman"/>
          <w:sz w:val="20"/>
          <w:szCs w:val="20"/>
        </w:rPr>
        <w:t xml:space="preserve"> and </w:t>
      </w:r>
      <w:r w:rsidR="00D90BAF">
        <w:rPr>
          <w:rFonts w:ascii="Times New Roman" w:hAnsi="Times New Roman" w:cs="Times New Roman"/>
          <w:sz w:val="20"/>
          <w:szCs w:val="20"/>
        </w:rPr>
        <w:t xml:space="preserve">relevance </w:t>
      </w:r>
      <w:r>
        <w:rPr>
          <w:rFonts w:ascii="Times New Roman" w:hAnsi="Times New Roman" w:cs="Times New Roman"/>
          <w:sz w:val="20"/>
          <w:szCs w:val="20"/>
        </w:rPr>
        <w:t>get score 4 for</w:t>
      </w:r>
      <w:r w:rsidR="004554F4">
        <w:rPr>
          <w:rFonts w:ascii="Times New Roman" w:hAnsi="Times New Roman" w:cs="Times New Roman"/>
          <w:sz w:val="20"/>
          <w:szCs w:val="20"/>
        </w:rPr>
        <w:t xml:space="preserve"> their</w:t>
      </w:r>
      <w:r>
        <w:rPr>
          <w:rFonts w:ascii="Times New Roman" w:hAnsi="Times New Roman" w:cs="Times New Roman"/>
          <w:sz w:val="20"/>
          <w:szCs w:val="20"/>
        </w:rPr>
        <w:t xml:space="preserve"> implementation. </w:t>
      </w:r>
    </w:p>
    <w:p w:rsidR="00930C19" w:rsidRDefault="00D54481" w:rsidP="00160041">
      <w:pPr>
        <w:pStyle w:val="ListParagraph"/>
        <w:numPr>
          <w:ilvl w:val="0"/>
          <w:numId w:val="17"/>
        </w:numPr>
        <w:spacing w:line="240" w:lineRule="auto"/>
        <w:ind w:left="284" w:hanging="284"/>
        <w:jc w:val="both"/>
        <w:rPr>
          <w:rFonts w:ascii="Times New Roman" w:hAnsi="Times New Roman" w:cs="Times New Roman"/>
          <w:b/>
          <w:sz w:val="24"/>
          <w:szCs w:val="24"/>
        </w:rPr>
      </w:pPr>
      <w:r w:rsidRPr="00887B50">
        <w:rPr>
          <w:rFonts w:ascii="Times New Roman" w:hAnsi="Times New Roman" w:cs="Times New Roman"/>
          <w:b/>
          <w:sz w:val="24"/>
          <w:szCs w:val="24"/>
        </w:rPr>
        <w:t>Conclusion</w:t>
      </w:r>
    </w:p>
    <w:p w:rsidR="00A6245E" w:rsidRDefault="00BB315C" w:rsidP="00F87F6F">
      <w:pPr>
        <w:pStyle w:val="ListParagraph"/>
        <w:spacing w:line="240" w:lineRule="auto"/>
        <w:ind w:left="284" w:firstLine="720"/>
        <w:jc w:val="both"/>
        <w:rPr>
          <w:rFonts w:ascii="Times New Roman" w:hAnsi="Times New Roman" w:cs="Times New Roman"/>
          <w:sz w:val="20"/>
          <w:szCs w:val="20"/>
        </w:rPr>
      </w:pPr>
      <w:r w:rsidRPr="00BB315C">
        <w:rPr>
          <w:rFonts w:ascii="Times New Roman" w:hAnsi="Times New Roman" w:cs="Times New Roman"/>
          <w:sz w:val="20"/>
          <w:szCs w:val="20"/>
        </w:rPr>
        <w:t>Based on the findings of the analysis, the researchers makes some conclu</w:t>
      </w:r>
      <w:r w:rsidR="00A44D0A">
        <w:rPr>
          <w:rFonts w:ascii="Times New Roman" w:hAnsi="Times New Roman" w:cs="Times New Roman"/>
          <w:sz w:val="20"/>
          <w:szCs w:val="20"/>
        </w:rPr>
        <w:t xml:space="preserve">sions that the </w:t>
      </w:r>
      <w:r w:rsidRPr="00A44D0A">
        <w:rPr>
          <w:rFonts w:ascii="Times New Roman" w:hAnsi="Times New Roman" w:cs="Times New Roman"/>
          <w:i/>
          <w:sz w:val="20"/>
          <w:szCs w:val="20"/>
        </w:rPr>
        <w:t>Pathway to English</w:t>
      </w:r>
      <w:r w:rsidRPr="00BB315C">
        <w:rPr>
          <w:rFonts w:ascii="Times New Roman" w:hAnsi="Times New Roman" w:cs="Times New Roman"/>
          <w:sz w:val="20"/>
          <w:szCs w:val="20"/>
        </w:rPr>
        <w:t xml:space="preserve"> </w:t>
      </w:r>
      <w:r w:rsidR="00A44D0A">
        <w:rPr>
          <w:rFonts w:ascii="Times New Roman" w:hAnsi="Times New Roman" w:cs="Times New Roman"/>
          <w:sz w:val="20"/>
          <w:szCs w:val="20"/>
        </w:rPr>
        <w:t xml:space="preserve">textbook </w:t>
      </w:r>
      <w:r w:rsidRPr="00BB315C">
        <w:rPr>
          <w:rFonts w:ascii="Times New Roman" w:hAnsi="Times New Roman" w:cs="Times New Roman"/>
          <w:sz w:val="20"/>
          <w:szCs w:val="20"/>
        </w:rPr>
        <w:t>for Grade XI Senior High School was classified as "fair" with a score of 77.6% for content feasibility from BSNP.</w:t>
      </w:r>
      <w:r>
        <w:rPr>
          <w:rFonts w:ascii="Times New Roman" w:hAnsi="Times New Roman" w:cs="Times New Roman"/>
          <w:sz w:val="20"/>
          <w:szCs w:val="20"/>
        </w:rPr>
        <w:t xml:space="preserve"> </w:t>
      </w:r>
      <w:r w:rsidR="00EC5FF8" w:rsidRPr="005B5345">
        <w:rPr>
          <w:rFonts w:ascii="Times New Roman" w:hAnsi="Times New Roman" w:cs="Times New Roman"/>
          <w:sz w:val="20"/>
          <w:szCs w:val="20"/>
        </w:rPr>
        <w:t xml:space="preserve">This book satisfied all of the core criteria and fundamental competencies </w:t>
      </w:r>
      <w:r w:rsidR="00EC5FF8">
        <w:rPr>
          <w:rFonts w:ascii="Times New Roman" w:hAnsi="Times New Roman" w:cs="Times New Roman"/>
          <w:sz w:val="20"/>
          <w:szCs w:val="20"/>
        </w:rPr>
        <w:t>specified in the 2013 Curriculum</w:t>
      </w:r>
      <w:r w:rsidR="00EC5FF8" w:rsidRPr="005B5345">
        <w:rPr>
          <w:rFonts w:ascii="Times New Roman" w:hAnsi="Times New Roman" w:cs="Times New Roman"/>
          <w:sz w:val="20"/>
          <w:szCs w:val="20"/>
        </w:rPr>
        <w:t xml:space="preserve"> document. The method of student-centered learning, which is stressed in </w:t>
      </w:r>
      <w:r w:rsidR="00EC5FF8">
        <w:rPr>
          <w:rFonts w:ascii="Times New Roman" w:hAnsi="Times New Roman" w:cs="Times New Roman"/>
          <w:sz w:val="20"/>
          <w:szCs w:val="20"/>
        </w:rPr>
        <w:t xml:space="preserve">the 2013 </w:t>
      </w:r>
      <w:r w:rsidR="00EC5FF8" w:rsidRPr="005B5345">
        <w:rPr>
          <w:rFonts w:ascii="Times New Roman" w:hAnsi="Times New Roman" w:cs="Times New Roman"/>
          <w:sz w:val="20"/>
          <w:szCs w:val="20"/>
        </w:rPr>
        <w:t>Curric</w:t>
      </w:r>
      <w:r w:rsidR="00EC5FF8">
        <w:rPr>
          <w:rFonts w:ascii="Times New Roman" w:hAnsi="Times New Roman" w:cs="Times New Roman"/>
          <w:sz w:val="20"/>
          <w:szCs w:val="20"/>
        </w:rPr>
        <w:t>ulum, was also implemented</w:t>
      </w:r>
      <w:r w:rsidR="00731E5C" w:rsidRPr="00930C19">
        <w:rPr>
          <w:rFonts w:ascii="Times New Roman" w:hAnsi="Times New Roman" w:cs="Times New Roman"/>
          <w:sz w:val="20"/>
          <w:szCs w:val="20"/>
        </w:rPr>
        <w:t xml:space="preserve">. </w:t>
      </w:r>
    </w:p>
    <w:p w:rsidR="00303837" w:rsidRDefault="004046D9" w:rsidP="00F87F6F">
      <w:pPr>
        <w:pStyle w:val="ListParagraph"/>
        <w:spacing w:line="240" w:lineRule="auto"/>
        <w:ind w:left="284" w:firstLine="720"/>
        <w:jc w:val="both"/>
        <w:rPr>
          <w:noProof/>
          <w:sz w:val="20"/>
          <w:szCs w:val="20"/>
        </w:rPr>
      </w:pPr>
      <w:r w:rsidRPr="004046D9">
        <w:rPr>
          <w:rFonts w:ascii="Times New Roman" w:hAnsi="Times New Roman" w:cs="Times New Roman"/>
          <w:sz w:val="20"/>
          <w:szCs w:val="20"/>
        </w:rPr>
        <w:t>Besides from that, the exercises are interesting and appropriate in the classroom.</w:t>
      </w:r>
      <w:r>
        <w:rPr>
          <w:rFonts w:ascii="Times New Roman" w:hAnsi="Times New Roman" w:cs="Times New Roman"/>
          <w:sz w:val="20"/>
          <w:szCs w:val="20"/>
        </w:rPr>
        <w:t xml:space="preserve"> </w:t>
      </w:r>
      <w:r w:rsidR="00A6245E" w:rsidRPr="00A6245E">
        <w:rPr>
          <w:rFonts w:ascii="Times New Roman" w:hAnsi="Times New Roman" w:cs="Times New Roman"/>
          <w:sz w:val="20"/>
          <w:szCs w:val="20"/>
        </w:rPr>
        <w:t xml:space="preserve">It </w:t>
      </w:r>
      <w:r w:rsidR="00075BC9">
        <w:rPr>
          <w:rFonts w:ascii="Times New Roman" w:hAnsi="Times New Roman" w:cs="Times New Roman"/>
          <w:sz w:val="20"/>
          <w:szCs w:val="20"/>
        </w:rPr>
        <w:t xml:space="preserve">was </w:t>
      </w:r>
      <w:r w:rsidR="00A6245E" w:rsidRPr="00A6245E">
        <w:rPr>
          <w:rFonts w:ascii="Times New Roman" w:hAnsi="Times New Roman" w:cs="Times New Roman"/>
          <w:sz w:val="20"/>
          <w:szCs w:val="20"/>
        </w:rPr>
        <w:t>exposed students to be an active learner all the time because it is compatible based from BSN</w:t>
      </w:r>
      <w:r w:rsidR="00075BC9">
        <w:rPr>
          <w:rFonts w:ascii="Times New Roman" w:hAnsi="Times New Roman" w:cs="Times New Roman"/>
          <w:sz w:val="20"/>
          <w:szCs w:val="20"/>
        </w:rPr>
        <w:t>P assessment. Although there were</w:t>
      </w:r>
      <w:r w:rsidR="00A6245E" w:rsidRPr="00A6245E">
        <w:rPr>
          <w:rFonts w:ascii="Times New Roman" w:hAnsi="Times New Roman" w:cs="Times New Roman"/>
          <w:sz w:val="20"/>
          <w:szCs w:val="20"/>
        </w:rPr>
        <w:t xml:space="preserve"> some minor’s incompatibilities based on BSNP assessment about presentation coverage and graphic. </w:t>
      </w:r>
      <w:r w:rsidR="00EE55A0" w:rsidRPr="00930C19">
        <w:rPr>
          <w:rFonts w:ascii="Times New Roman" w:hAnsi="Times New Roman" w:cs="Times New Roman"/>
          <w:sz w:val="20"/>
          <w:szCs w:val="20"/>
        </w:rPr>
        <w:t xml:space="preserve">The English textbook entitled </w:t>
      </w:r>
      <w:r w:rsidR="00EE55A0" w:rsidRPr="00930C19">
        <w:rPr>
          <w:rFonts w:ascii="Times New Roman" w:hAnsi="Times New Roman" w:cs="Times New Roman"/>
          <w:i/>
          <w:sz w:val="20"/>
          <w:szCs w:val="20"/>
        </w:rPr>
        <w:t>Pathway to English</w:t>
      </w:r>
      <w:r w:rsidR="00EE55A0" w:rsidRPr="00930C19">
        <w:rPr>
          <w:rFonts w:ascii="Times New Roman" w:hAnsi="Times New Roman" w:cs="Times New Roman"/>
          <w:sz w:val="20"/>
          <w:szCs w:val="20"/>
        </w:rPr>
        <w:t xml:space="preserve"> for grade XI Senior High School is still acceptable to be used by schools because it was more than qualifie</w:t>
      </w:r>
      <w:r w:rsidR="000C14BB">
        <w:rPr>
          <w:rFonts w:ascii="Times New Roman" w:hAnsi="Times New Roman" w:cs="Times New Roman"/>
          <w:sz w:val="20"/>
          <w:szCs w:val="20"/>
        </w:rPr>
        <w:t>d to be used in the 2013 curriculum</w:t>
      </w:r>
      <w:r w:rsidR="007315E8" w:rsidRPr="00930C19">
        <w:rPr>
          <w:rFonts w:ascii="Times New Roman" w:hAnsi="Times New Roman" w:cs="Times New Roman"/>
          <w:sz w:val="20"/>
          <w:szCs w:val="20"/>
        </w:rPr>
        <w:t xml:space="preserve"> specifically in terms feasibility of content.</w:t>
      </w:r>
      <w:r w:rsidR="00EE55A0" w:rsidRPr="00930C19">
        <w:rPr>
          <w:noProof/>
          <w:sz w:val="20"/>
          <w:szCs w:val="20"/>
        </w:rPr>
        <w:t xml:space="preserve"> </w:t>
      </w:r>
    </w:p>
    <w:p w:rsidR="00303837" w:rsidRPr="00887B50" w:rsidRDefault="00D54481" w:rsidP="00AA7139">
      <w:pPr>
        <w:pStyle w:val="ListParagraph"/>
        <w:numPr>
          <w:ilvl w:val="0"/>
          <w:numId w:val="18"/>
        </w:numPr>
        <w:tabs>
          <w:tab w:val="left" w:pos="2835"/>
        </w:tabs>
        <w:spacing w:after="0" w:line="240" w:lineRule="auto"/>
        <w:ind w:left="284" w:hanging="284"/>
        <w:jc w:val="both"/>
        <w:rPr>
          <w:rFonts w:ascii="Times New Roman" w:hAnsi="Times New Roman" w:cs="Times New Roman"/>
          <w:b/>
          <w:sz w:val="24"/>
          <w:szCs w:val="24"/>
        </w:rPr>
      </w:pPr>
      <w:r w:rsidRPr="00887B50">
        <w:rPr>
          <w:rFonts w:ascii="Times New Roman" w:hAnsi="Times New Roman" w:cs="Times New Roman"/>
          <w:b/>
          <w:sz w:val="24"/>
          <w:szCs w:val="24"/>
        </w:rPr>
        <w:t>Implication And Future Direction</w:t>
      </w:r>
    </w:p>
    <w:p w:rsidR="00AC310A" w:rsidRPr="00AC310A" w:rsidRDefault="00036FF3" w:rsidP="00AC310A">
      <w:pPr>
        <w:spacing w:line="240" w:lineRule="auto"/>
        <w:ind w:left="284" w:firstLine="720"/>
        <w:jc w:val="both"/>
        <w:rPr>
          <w:rFonts w:ascii="Times New Roman" w:hAnsi="Times New Roman" w:cs="Times New Roman"/>
          <w:bCs/>
          <w:sz w:val="20"/>
          <w:szCs w:val="20"/>
        </w:rPr>
      </w:pPr>
      <w:r w:rsidRPr="00AC310A">
        <w:rPr>
          <w:rFonts w:ascii="Times New Roman" w:hAnsi="Times New Roman" w:cs="Times New Roman"/>
          <w:sz w:val="20"/>
          <w:szCs w:val="20"/>
        </w:rPr>
        <w:t>Based on the findings</w:t>
      </w:r>
      <w:r w:rsidR="00303837" w:rsidRPr="00AC310A">
        <w:rPr>
          <w:rFonts w:ascii="Times New Roman" w:hAnsi="Times New Roman" w:cs="Times New Roman"/>
          <w:sz w:val="20"/>
          <w:szCs w:val="20"/>
        </w:rPr>
        <w:t xml:space="preserve"> of the data analysis and conclusion, </w:t>
      </w:r>
      <w:r w:rsidR="00AC310A" w:rsidRPr="00AC310A">
        <w:rPr>
          <w:rFonts w:ascii="Times New Roman" w:hAnsi="Times New Roman" w:cs="Times New Roman"/>
          <w:bCs/>
          <w:sz w:val="20"/>
          <w:szCs w:val="20"/>
        </w:rPr>
        <w:t xml:space="preserve">the researcher gives some recommendations. Teachers should exercise caution while selecting English textbooks. The teacher must determine whether or not the textbook is compatible with the curriculum, whether or not the textbook is acceptable, </w:t>
      </w:r>
      <w:r w:rsidR="00F87BE4">
        <w:rPr>
          <w:rFonts w:ascii="Times New Roman" w:hAnsi="Times New Roman" w:cs="Times New Roman"/>
          <w:bCs/>
          <w:sz w:val="20"/>
          <w:szCs w:val="20"/>
        </w:rPr>
        <w:t>and whether or not the content</w:t>
      </w:r>
      <w:r w:rsidR="00AC310A" w:rsidRPr="00AC310A">
        <w:rPr>
          <w:rFonts w:ascii="Times New Roman" w:hAnsi="Times New Roman" w:cs="Times New Roman"/>
          <w:bCs/>
          <w:sz w:val="20"/>
          <w:szCs w:val="20"/>
        </w:rPr>
        <w:t xml:space="preserve"> in the textbook are being used in the classroom. </w:t>
      </w:r>
      <w:bookmarkStart w:id="1" w:name="_GoBack"/>
      <w:bookmarkEnd w:id="1"/>
      <w:r w:rsidR="00AC310A" w:rsidRPr="00AC310A">
        <w:rPr>
          <w:rFonts w:ascii="Times New Roman" w:hAnsi="Times New Roman" w:cs="Times New Roman"/>
          <w:bCs/>
          <w:sz w:val="20"/>
          <w:szCs w:val="20"/>
        </w:rPr>
        <w:t xml:space="preserve">Publishers should be more selective in picking information for textbooks that teachers and students demand when designing and developing a textbook, according to the authors. The following researchers will be expected to study another part of the </w:t>
      </w:r>
      <w:r w:rsidR="00F87BE4">
        <w:rPr>
          <w:rFonts w:ascii="Times New Roman" w:hAnsi="Times New Roman" w:cs="Times New Roman"/>
          <w:bCs/>
          <w:sz w:val="20"/>
          <w:szCs w:val="20"/>
        </w:rPr>
        <w:t xml:space="preserve">content in the </w:t>
      </w:r>
      <w:r w:rsidR="00AC310A" w:rsidRPr="00F87BE4">
        <w:rPr>
          <w:rFonts w:ascii="Times New Roman" w:hAnsi="Times New Roman" w:cs="Times New Roman"/>
          <w:bCs/>
          <w:i/>
          <w:sz w:val="20"/>
          <w:szCs w:val="20"/>
        </w:rPr>
        <w:t xml:space="preserve">Pathway to English </w:t>
      </w:r>
      <w:r w:rsidR="00F87BE4">
        <w:rPr>
          <w:rFonts w:ascii="Times New Roman" w:hAnsi="Times New Roman" w:cs="Times New Roman"/>
          <w:bCs/>
          <w:sz w:val="20"/>
          <w:szCs w:val="20"/>
        </w:rPr>
        <w:t xml:space="preserve">textbook </w:t>
      </w:r>
      <w:r w:rsidR="00AC310A" w:rsidRPr="00AC310A">
        <w:rPr>
          <w:rFonts w:ascii="Times New Roman" w:hAnsi="Times New Roman" w:cs="Times New Roman"/>
          <w:bCs/>
          <w:sz w:val="20"/>
          <w:szCs w:val="20"/>
        </w:rPr>
        <w:t>for grade XI Senior High School, which will be published in the following year.</w:t>
      </w:r>
    </w:p>
    <w:p w:rsidR="00C730BE" w:rsidRPr="007A76F8" w:rsidRDefault="00C730BE" w:rsidP="007A76F8">
      <w:pPr>
        <w:spacing w:line="240" w:lineRule="auto"/>
        <w:ind w:left="284" w:firstLine="720"/>
        <w:jc w:val="both"/>
        <w:rPr>
          <w:rFonts w:ascii="Times New Roman" w:hAnsi="Times New Roman" w:cs="Times New Roman"/>
          <w:sz w:val="20"/>
          <w:szCs w:val="20"/>
        </w:rPr>
      </w:pPr>
    </w:p>
    <w:p w:rsidR="00303837" w:rsidRPr="009605D2" w:rsidRDefault="00303837" w:rsidP="00303837">
      <w:pPr>
        <w:pStyle w:val="ListParagraph"/>
        <w:spacing w:line="240" w:lineRule="auto"/>
        <w:ind w:left="284"/>
        <w:jc w:val="both"/>
        <w:rPr>
          <w:rFonts w:ascii="Times New Roman" w:hAnsi="Times New Roman" w:cs="Times New Roman"/>
          <w:b/>
          <w:sz w:val="24"/>
          <w:szCs w:val="24"/>
        </w:rPr>
      </w:pPr>
    </w:p>
    <w:p w:rsidR="00303837" w:rsidRDefault="00303837" w:rsidP="00303837">
      <w:pPr>
        <w:rPr>
          <w:rFonts w:ascii="Times New Roman" w:hAnsi="Times New Roman" w:cs="Times New Roman"/>
          <w:b/>
          <w:sz w:val="20"/>
          <w:szCs w:val="20"/>
        </w:rPr>
      </w:pPr>
      <w:r>
        <w:rPr>
          <w:rFonts w:ascii="Times New Roman" w:hAnsi="Times New Roman" w:cs="Times New Roman"/>
          <w:b/>
          <w:sz w:val="20"/>
          <w:szCs w:val="20"/>
        </w:rPr>
        <w:br w:type="page"/>
      </w:r>
    </w:p>
    <w:p w:rsidR="00303837" w:rsidRPr="009B7C1C" w:rsidRDefault="00303837" w:rsidP="00E07B43">
      <w:pPr>
        <w:ind w:left="720" w:hanging="720"/>
        <w:rPr>
          <w:rFonts w:ascii="Times New Roman" w:eastAsia="Times New Roman" w:hAnsi="Times New Roman" w:cs="Times New Roman"/>
          <w:sz w:val="24"/>
          <w:szCs w:val="24"/>
        </w:rPr>
      </w:pPr>
      <w:r>
        <w:rPr>
          <w:rFonts w:ascii="Times New Roman" w:hAnsi="Times New Roman" w:cs="Times New Roman"/>
          <w:b/>
          <w:sz w:val="20"/>
          <w:szCs w:val="20"/>
        </w:rPr>
        <w:lastRenderedPageBreak/>
        <w:t>REFERENCES</w:t>
      </w:r>
    </w:p>
    <w:p w:rsidR="00303837" w:rsidRDefault="00303837" w:rsidP="00303837">
      <w:pPr>
        <w:pStyle w:val="ListParagraph"/>
        <w:spacing w:line="240" w:lineRule="auto"/>
        <w:ind w:left="0"/>
        <w:jc w:val="both"/>
        <w:rPr>
          <w:rFonts w:ascii="Times New Roman" w:hAnsi="Times New Roman" w:cs="Times New Roman"/>
          <w:b/>
          <w:sz w:val="20"/>
          <w:szCs w:val="20"/>
        </w:rPr>
      </w:pPr>
    </w:p>
    <w:p w:rsidR="00E95216" w:rsidRPr="00E95216" w:rsidRDefault="00FD0653"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t xml:space="preserve"> </w:t>
      </w:r>
      <w:r w:rsidR="00977E15" w:rsidRPr="006B5956">
        <w:rPr>
          <w:rFonts w:ascii="Times New Roman" w:hAnsi="Times New Roman" w:cs="Times New Roman"/>
          <w:sz w:val="20"/>
          <w:szCs w:val="20"/>
        </w:rPr>
        <w:fldChar w:fldCharType="begin" w:fldLock="1"/>
      </w:r>
      <w:r w:rsidR="00977E15" w:rsidRPr="006B5956">
        <w:rPr>
          <w:rFonts w:ascii="Times New Roman" w:hAnsi="Times New Roman" w:cs="Times New Roman"/>
          <w:sz w:val="20"/>
          <w:szCs w:val="20"/>
        </w:rPr>
        <w:instrText xml:space="preserve">ADDIN Mendeley Bibliography CSL_BIBLIOGRAPHY </w:instrText>
      </w:r>
      <w:r w:rsidR="00977E15" w:rsidRPr="006B5956">
        <w:rPr>
          <w:rFonts w:ascii="Times New Roman" w:hAnsi="Times New Roman" w:cs="Times New Roman"/>
          <w:sz w:val="20"/>
          <w:szCs w:val="20"/>
        </w:rPr>
        <w:fldChar w:fldCharType="separate"/>
      </w:r>
      <w:r w:rsidR="00E95216" w:rsidRPr="00E95216">
        <w:rPr>
          <w:rFonts w:ascii="Times New Roman" w:hAnsi="Times New Roman" w:cs="Times New Roman"/>
          <w:noProof/>
          <w:sz w:val="20"/>
          <w:szCs w:val="24"/>
        </w:rPr>
        <w:t>[1]</w:t>
      </w:r>
      <w:r w:rsidR="00E95216" w:rsidRPr="00E95216">
        <w:rPr>
          <w:rFonts w:ascii="Times New Roman" w:hAnsi="Times New Roman" w:cs="Times New Roman"/>
          <w:noProof/>
          <w:sz w:val="20"/>
          <w:szCs w:val="24"/>
        </w:rPr>
        <w:tab/>
        <w:t xml:space="preserve">J. C. Richards, </w:t>
      </w:r>
      <w:r w:rsidR="00E95216" w:rsidRPr="00E95216">
        <w:rPr>
          <w:rFonts w:ascii="Times New Roman" w:hAnsi="Times New Roman" w:cs="Times New Roman"/>
          <w:i/>
          <w:noProof/>
          <w:sz w:val="20"/>
          <w:szCs w:val="24"/>
        </w:rPr>
        <w:t xml:space="preserve">“Curriculum Development in Language Teaching,” </w:t>
      </w:r>
      <w:r w:rsidR="00E95216" w:rsidRPr="00E95216">
        <w:rPr>
          <w:rFonts w:ascii="Times New Roman" w:hAnsi="Times New Roman" w:cs="Times New Roman"/>
          <w:noProof/>
          <w:sz w:val="20"/>
          <w:szCs w:val="24"/>
        </w:rPr>
        <w:t>Cambridge University Press, 2001.</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[2]</w:t>
      </w:r>
      <w:r w:rsidRPr="00E95216">
        <w:rPr>
          <w:rFonts w:ascii="Times New Roman" w:hAnsi="Times New Roman" w:cs="Times New Roman"/>
          <w:noProof/>
          <w:sz w:val="20"/>
          <w:szCs w:val="24"/>
        </w:rPr>
        <w:tab/>
        <w:t>K. Luke, Allan and Weir,</w:t>
      </w:r>
      <w:r w:rsidRPr="00E95216">
        <w:rPr>
          <w:rFonts w:ascii="Times New Roman" w:hAnsi="Times New Roman" w:cs="Times New Roman"/>
          <w:i/>
          <w:noProof/>
          <w:sz w:val="20"/>
          <w:szCs w:val="24"/>
        </w:rPr>
        <w:t xml:space="preserve"> “Development of a set of Principle to Guide a P.12 Syllabus framework.,”</w:t>
      </w:r>
      <w:r w:rsidRPr="00E95216">
        <w:rPr>
          <w:rFonts w:ascii="Times New Roman" w:hAnsi="Times New Roman" w:cs="Times New Roman"/>
          <w:noProof/>
          <w:sz w:val="20"/>
          <w:szCs w:val="24"/>
        </w:rPr>
        <w:t xml:space="preserve"> 2008.</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[3]</w:t>
      </w:r>
      <w:r w:rsidRPr="00E95216">
        <w:rPr>
          <w:rFonts w:ascii="Times New Roman" w:hAnsi="Times New Roman" w:cs="Times New Roman"/>
          <w:noProof/>
          <w:sz w:val="20"/>
          <w:szCs w:val="24"/>
        </w:rPr>
        <w:tab/>
        <w:t>Amrina, “AN ANALYSIS OF ‘BAHASA INGGRIS’ TEXTBOOK USED IN THE SECOND GRADE OF SENIOR HIGH SCHOOL,” AR-RANIRY STATE ISLAMIC UNIVERSITY DARUSSALAM – BANDA ACEH, 2018.</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[4]</w:t>
      </w:r>
      <w:r w:rsidRPr="00E95216">
        <w:rPr>
          <w:rFonts w:ascii="Times New Roman" w:hAnsi="Times New Roman" w:cs="Times New Roman"/>
          <w:noProof/>
          <w:sz w:val="20"/>
          <w:szCs w:val="24"/>
        </w:rPr>
        <w:tab/>
        <w:t xml:space="preserve">K. Graves, </w:t>
      </w:r>
      <w:r w:rsidRPr="00E95216">
        <w:rPr>
          <w:rFonts w:ascii="Times New Roman" w:hAnsi="Times New Roman" w:cs="Times New Roman"/>
          <w:i/>
          <w:noProof/>
          <w:sz w:val="20"/>
          <w:szCs w:val="24"/>
        </w:rPr>
        <w:t xml:space="preserve">“Designing Language Courses: A Guide for Teachers,” </w:t>
      </w:r>
      <w:r w:rsidRPr="00E95216">
        <w:rPr>
          <w:rFonts w:ascii="Times New Roman" w:hAnsi="Times New Roman" w:cs="Times New Roman"/>
          <w:noProof/>
          <w:sz w:val="20"/>
          <w:szCs w:val="24"/>
        </w:rPr>
        <w:t>vol. 4, 2000.</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[5]</w:t>
      </w:r>
      <w:r w:rsidRPr="00E95216">
        <w:rPr>
          <w:rFonts w:ascii="Times New Roman" w:hAnsi="Times New Roman" w:cs="Times New Roman"/>
          <w:noProof/>
          <w:sz w:val="20"/>
          <w:szCs w:val="24"/>
        </w:rPr>
        <w:tab/>
        <w:t xml:space="preserve">S. Halliwell, . </w:t>
      </w:r>
      <w:r w:rsidRPr="00E95216">
        <w:rPr>
          <w:rFonts w:ascii="Times New Roman" w:hAnsi="Times New Roman" w:cs="Times New Roman"/>
          <w:i/>
          <w:iCs/>
          <w:noProof/>
          <w:sz w:val="20"/>
          <w:szCs w:val="24"/>
        </w:rPr>
        <w:t>Teaching English in the Primary Classroom</w:t>
      </w:r>
      <w:r w:rsidRPr="00E95216">
        <w:rPr>
          <w:rFonts w:ascii="Times New Roman" w:hAnsi="Times New Roman" w:cs="Times New Roman"/>
          <w:noProof/>
          <w:sz w:val="20"/>
          <w:szCs w:val="24"/>
        </w:rPr>
        <w:t>. Longman Group, 1992.</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[6]</w:t>
      </w:r>
      <w:r w:rsidRPr="00E95216">
        <w:rPr>
          <w:rFonts w:ascii="Times New Roman" w:hAnsi="Times New Roman" w:cs="Times New Roman"/>
          <w:noProof/>
          <w:sz w:val="20"/>
          <w:szCs w:val="24"/>
        </w:rPr>
        <w:tab/>
        <w:t xml:space="preserve">Basuki, </w:t>
      </w:r>
      <w:r w:rsidRPr="00E95216">
        <w:rPr>
          <w:rFonts w:ascii="Times New Roman" w:hAnsi="Times New Roman" w:cs="Times New Roman"/>
          <w:i/>
          <w:iCs/>
          <w:noProof/>
          <w:sz w:val="20"/>
          <w:szCs w:val="24"/>
        </w:rPr>
        <w:t>Coursebook Evaluation</w:t>
      </w:r>
      <w:r w:rsidRPr="00E95216">
        <w:rPr>
          <w:rFonts w:ascii="Times New Roman" w:hAnsi="Times New Roman" w:cs="Times New Roman"/>
          <w:noProof/>
          <w:sz w:val="20"/>
          <w:szCs w:val="24"/>
        </w:rPr>
        <w:t>. Purworejo, Muhammadiyah Universitas of Purworejo, 2018.</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[7]</w:t>
      </w:r>
      <w:r w:rsidRPr="00E95216">
        <w:rPr>
          <w:rFonts w:ascii="Times New Roman" w:hAnsi="Times New Roman" w:cs="Times New Roman"/>
          <w:noProof/>
          <w:sz w:val="20"/>
          <w:szCs w:val="24"/>
        </w:rPr>
        <w:tab/>
        <w:t xml:space="preserve">A. Hutchinson, Tom and Waters, </w:t>
      </w:r>
      <w:r w:rsidRPr="00E95216">
        <w:rPr>
          <w:rFonts w:ascii="Times New Roman" w:hAnsi="Times New Roman" w:cs="Times New Roman"/>
          <w:i/>
          <w:iCs/>
          <w:noProof/>
          <w:sz w:val="20"/>
          <w:szCs w:val="24"/>
        </w:rPr>
        <w:t>English for specific purposes</w:t>
      </w:r>
      <w:r w:rsidRPr="00E95216">
        <w:rPr>
          <w:rFonts w:ascii="Times New Roman" w:hAnsi="Times New Roman" w:cs="Times New Roman"/>
          <w:noProof/>
          <w:sz w:val="20"/>
          <w:szCs w:val="24"/>
        </w:rPr>
        <w:t>. New York: Press Syndicate of the University of Cambridge, 1987.</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[8]</w:t>
      </w:r>
      <w:r w:rsidRPr="00E95216">
        <w:rPr>
          <w:rFonts w:ascii="Times New Roman" w:hAnsi="Times New Roman" w:cs="Times New Roman"/>
          <w:noProof/>
          <w:sz w:val="20"/>
          <w:szCs w:val="24"/>
        </w:rPr>
        <w:tab/>
        <w:t xml:space="preserve">A. Jahangard, </w:t>
      </w:r>
      <w:r w:rsidRPr="00E95216">
        <w:rPr>
          <w:rFonts w:ascii="Times New Roman" w:hAnsi="Times New Roman" w:cs="Times New Roman"/>
          <w:i/>
          <w:noProof/>
          <w:sz w:val="20"/>
          <w:szCs w:val="24"/>
        </w:rPr>
        <w:t>“Evaluation of EFL Materials Taught at Iranian Public High School,”</w:t>
      </w:r>
      <w:r w:rsidRPr="00E95216">
        <w:rPr>
          <w:rFonts w:ascii="Times New Roman" w:hAnsi="Times New Roman" w:cs="Times New Roman"/>
          <w:noProof/>
          <w:sz w:val="20"/>
          <w:szCs w:val="24"/>
        </w:rPr>
        <w:t xml:space="preserve"> </w:t>
      </w:r>
      <w:r w:rsidRPr="00E95216">
        <w:rPr>
          <w:rFonts w:ascii="Times New Roman" w:hAnsi="Times New Roman" w:cs="Times New Roman"/>
          <w:i/>
          <w:iCs/>
          <w:noProof/>
          <w:sz w:val="20"/>
          <w:szCs w:val="24"/>
        </w:rPr>
        <w:t>Asian EFL J.</w:t>
      </w:r>
      <w:r w:rsidRPr="00E95216">
        <w:rPr>
          <w:rFonts w:ascii="Times New Roman" w:hAnsi="Times New Roman" w:cs="Times New Roman"/>
          <w:noProof/>
          <w:sz w:val="20"/>
          <w:szCs w:val="24"/>
        </w:rPr>
        <w:t>, vol. 9, 2007.</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[9]</w:t>
      </w:r>
      <w:r w:rsidRPr="00E95216">
        <w:rPr>
          <w:rFonts w:ascii="Times New Roman" w:hAnsi="Times New Roman" w:cs="Times New Roman"/>
          <w:noProof/>
          <w:sz w:val="20"/>
          <w:szCs w:val="24"/>
        </w:rPr>
        <w:tab/>
        <w:t xml:space="preserve">D. Williams, </w:t>
      </w:r>
      <w:r w:rsidRPr="00E95216">
        <w:rPr>
          <w:rFonts w:ascii="Times New Roman" w:hAnsi="Times New Roman" w:cs="Times New Roman"/>
          <w:i/>
          <w:noProof/>
          <w:sz w:val="20"/>
          <w:szCs w:val="24"/>
        </w:rPr>
        <w:t xml:space="preserve">“Developing criteria for textbook evaluation,” </w:t>
      </w:r>
      <w:r w:rsidRPr="00E95216">
        <w:rPr>
          <w:rFonts w:ascii="Times New Roman" w:hAnsi="Times New Roman" w:cs="Times New Roman"/>
          <w:i/>
          <w:iCs/>
          <w:noProof/>
          <w:sz w:val="20"/>
          <w:szCs w:val="24"/>
        </w:rPr>
        <w:t>ELT J.</w:t>
      </w:r>
      <w:r w:rsidRPr="00E95216">
        <w:rPr>
          <w:rFonts w:ascii="Times New Roman" w:hAnsi="Times New Roman" w:cs="Times New Roman"/>
          <w:noProof/>
          <w:sz w:val="20"/>
          <w:szCs w:val="24"/>
        </w:rPr>
        <w:t>, 1983.</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[10]</w:t>
      </w:r>
      <w:r w:rsidRPr="00E95216">
        <w:rPr>
          <w:rFonts w:ascii="Times New Roman" w:hAnsi="Times New Roman" w:cs="Times New Roman"/>
          <w:noProof/>
          <w:sz w:val="20"/>
          <w:szCs w:val="24"/>
        </w:rPr>
        <w:tab/>
        <w:t xml:space="preserve">L. E. Sheldon, </w:t>
      </w:r>
      <w:r w:rsidRPr="00E95216">
        <w:rPr>
          <w:rFonts w:ascii="Times New Roman" w:hAnsi="Times New Roman" w:cs="Times New Roman"/>
          <w:i/>
          <w:noProof/>
          <w:sz w:val="20"/>
          <w:szCs w:val="24"/>
        </w:rPr>
        <w:t xml:space="preserve">“Evaluating ELT textbooks and materials,” </w:t>
      </w:r>
      <w:r w:rsidRPr="00E95216">
        <w:rPr>
          <w:rFonts w:ascii="Times New Roman" w:hAnsi="Times New Roman" w:cs="Times New Roman"/>
          <w:i/>
          <w:iCs/>
          <w:noProof/>
          <w:sz w:val="20"/>
          <w:szCs w:val="24"/>
        </w:rPr>
        <w:t>ELT J.</w:t>
      </w:r>
      <w:r w:rsidRPr="00E95216">
        <w:rPr>
          <w:rFonts w:ascii="Times New Roman" w:hAnsi="Times New Roman" w:cs="Times New Roman"/>
          <w:noProof/>
          <w:sz w:val="20"/>
          <w:szCs w:val="24"/>
        </w:rPr>
        <w:t>, 1988.</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[11]</w:t>
      </w:r>
      <w:r w:rsidRPr="00E95216">
        <w:rPr>
          <w:rFonts w:ascii="Times New Roman" w:hAnsi="Times New Roman" w:cs="Times New Roman"/>
          <w:noProof/>
          <w:sz w:val="20"/>
          <w:szCs w:val="24"/>
        </w:rPr>
        <w:tab/>
        <w:t xml:space="preserve">J. D. Brown, </w:t>
      </w:r>
      <w:r w:rsidRPr="00E95216">
        <w:rPr>
          <w:rFonts w:ascii="Times New Roman" w:hAnsi="Times New Roman" w:cs="Times New Roman"/>
          <w:i/>
          <w:iCs/>
          <w:noProof/>
          <w:sz w:val="20"/>
          <w:szCs w:val="24"/>
        </w:rPr>
        <w:t>The elements of language curriculum</w:t>
      </w:r>
      <w:r w:rsidRPr="00E95216">
        <w:rPr>
          <w:rFonts w:ascii="Times New Roman" w:hAnsi="Times New Roman" w:cs="Times New Roman"/>
          <w:noProof/>
          <w:sz w:val="20"/>
          <w:szCs w:val="24"/>
        </w:rPr>
        <w:t>. New York: Heinle &amp; Heinle Publishers, 1995.</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[12]</w:t>
      </w:r>
      <w:r w:rsidRPr="00E95216">
        <w:rPr>
          <w:rFonts w:ascii="Times New Roman" w:hAnsi="Times New Roman" w:cs="Times New Roman"/>
          <w:noProof/>
          <w:sz w:val="20"/>
          <w:szCs w:val="24"/>
        </w:rPr>
        <w:tab/>
        <w:t xml:space="preserve">Cunningsworth, </w:t>
      </w:r>
      <w:r w:rsidRPr="00E95216">
        <w:rPr>
          <w:rFonts w:ascii="Times New Roman" w:hAnsi="Times New Roman" w:cs="Times New Roman"/>
          <w:i/>
          <w:iCs/>
          <w:noProof/>
          <w:sz w:val="20"/>
          <w:szCs w:val="24"/>
        </w:rPr>
        <w:t>Choosing your Textbook</w:t>
      </w:r>
      <w:r w:rsidRPr="00E95216">
        <w:rPr>
          <w:rFonts w:ascii="Times New Roman" w:hAnsi="Times New Roman" w:cs="Times New Roman"/>
          <w:noProof/>
          <w:sz w:val="20"/>
          <w:szCs w:val="24"/>
        </w:rPr>
        <w:t>. London: Heinemann, 1995.</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[13]</w:t>
      </w:r>
      <w:r w:rsidRPr="00E95216">
        <w:rPr>
          <w:rFonts w:ascii="Times New Roman" w:hAnsi="Times New Roman" w:cs="Times New Roman"/>
          <w:noProof/>
          <w:sz w:val="20"/>
          <w:szCs w:val="24"/>
        </w:rPr>
        <w:tab/>
        <w:t xml:space="preserve">J. Harmer, </w:t>
      </w:r>
      <w:r w:rsidRPr="00E95216">
        <w:rPr>
          <w:rFonts w:ascii="Times New Roman" w:hAnsi="Times New Roman" w:cs="Times New Roman"/>
          <w:i/>
          <w:iCs/>
          <w:noProof/>
          <w:sz w:val="20"/>
          <w:szCs w:val="24"/>
        </w:rPr>
        <w:t>How to teach English</w:t>
      </w:r>
      <w:r w:rsidRPr="00E95216">
        <w:rPr>
          <w:rFonts w:ascii="Times New Roman" w:hAnsi="Times New Roman" w:cs="Times New Roman"/>
          <w:noProof/>
          <w:sz w:val="20"/>
          <w:szCs w:val="24"/>
        </w:rPr>
        <w:t>. Harlow: Addison Wesley Longman., 1998.</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[14]</w:t>
      </w:r>
      <w:r w:rsidRPr="00E95216">
        <w:rPr>
          <w:rFonts w:ascii="Times New Roman" w:hAnsi="Times New Roman" w:cs="Times New Roman"/>
          <w:noProof/>
          <w:sz w:val="20"/>
          <w:szCs w:val="24"/>
        </w:rPr>
        <w:tab/>
        <w:t xml:space="preserve">Badan Standar Nasional Pendidikan, </w:t>
      </w:r>
      <w:r w:rsidRPr="00E95216">
        <w:rPr>
          <w:rFonts w:ascii="Times New Roman" w:hAnsi="Times New Roman" w:cs="Times New Roman"/>
          <w:i/>
          <w:noProof/>
          <w:sz w:val="20"/>
          <w:szCs w:val="24"/>
        </w:rPr>
        <w:t>“Instrument Penilaian Buku teks Pelajaran Tahun 2014,</w:t>
      </w:r>
      <w:r w:rsidRPr="00E95216">
        <w:rPr>
          <w:rFonts w:ascii="Times New Roman" w:hAnsi="Times New Roman" w:cs="Times New Roman"/>
          <w:noProof/>
          <w:sz w:val="20"/>
          <w:szCs w:val="24"/>
        </w:rPr>
        <w:t>” 2014. .</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szCs w:val="24"/>
        </w:rPr>
      </w:pPr>
      <w:r w:rsidRPr="00E95216">
        <w:rPr>
          <w:rFonts w:ascii="Times New Roman" w:hAnsi="Times New Roman" w:cs="Times New Roman"/>
          <w:noProof/>
          <w:sz w:val="20"/>
          <w:szCs w:val="24"/>
        </w:rPr>
        <w:t>[15]</w:t>
      </w:r>
      <w:r w:rsidRPr="00E95216">
        <w:rPr>
          <w:rFonts w:ascii="Times New Roman" w:hAnsi="Times New Roman" w:cs="Times New Roman"/>
          <w:noProof/>
          <w:sz w:val="20"/>
          <w:szCs w:val="24"/>
        </w:rPr>
        <w:tab/>
        <w:t xml:space="preserve">A. Sudijono, </w:t>
      </w:r>
      <w:r w:rsidRPr="00E95216">
        <w:rPr>
          <w:rFonts w:ascii="Times New Roman" w:hAnsi="Times New Roman" w:cs="Times New Roman"/>
          <w:i/>
          <w:iCs/>
          <w:noProof/>
          <w:sz w:val="20"/>
          <w:szCs w:val="24"/>
        </w:rPr>
        <w:t>Pengantar Statistik Pendidikan</w:t>
      </w:r>
      <w:r w:rsidRPr="00E95216">
        <w:rPr>
          <w:rFonts w:ascii="Times New Roman" w:hAnsi="Times New Roman" w:cs="Times New Roman"/>
          <w:noProof/>
          <w:sz w:val="20"/>
          <w:szCs w:val="24"/>
        </w:rPr>
        <w:t>. Depok: PT RajaGrafindo Persada, 2018.</w:t>
      </w:r>
    </w:p>
    <w:p w:rsidR="00E95216" w:rsidRPr="00E95216" w:rsidRDefault="00E95216" w:rsidP="00E95216">
      <w:pPr>
        <w:widowControl w:val="0"/>
        <w:autoSpaceDE w:val="0"/>
        <w:autoSpaceDN w:val="0"/>
        <w:adjustRightInd w:val="0"/>
        <w:spacing w:line="240" w:lineRule="auto"/>
        <w:ind w:left="640" w:hanging="640"/>
        <w:rPr>
          <w:rFonts w:ascii="Times New Roman" w:hAnsi="Times New Roman" w:cs="Times New Roman"/>
          <w:noProof/>
          <w:sz w:val="20"/>
        </w:rPr>
      </w:pPr>
      <w:r w:rsidRPr="00E95216">
        <w:rPr>
          <w:rFonts w:ascii="Times New Roman" w:hAnsi="Times New Roman" w:cs="Times New Roman"/>
          <w:noProof/>
          <w:sz w:val="20"/>
          <w:szCs w:val="24"/>
        </w:rPr>
        <w:t>[16]</w:t>
      </w:r>
      <w:r w:rsidRPr="00E95216">
        <w:rPr>
          <w:rFonts w:ascii="Times New Roman" w:hAnsi="Times New Roman" w:cs="Times New Roman"/>
          <w:noProof/>
          <w:sz w:val="20"/>
          <w:szCs w:val="24"/>
        </w:rPr>
        <w:tab/>
        <w:t>S. Kurniati, “CONTENT ANALYSIS OF ENGLISH TEXTBOOK ‘PATHWAY TO ENGLISH’ BASED ON CURRICULUM 2013 USED BY SECOND GRADE STUDENTS OF ISLAMIC SENIOR HIGH SCHOOL AL FALAH JAMBI,” THE STATE OF ISLAMIC UNIVERSITY SULTHAN THAHA SAIFUDDIN JAMBI, 2018.</w:t>
      </w:r>
    </w:p>
    <w:p w:rsidR="00445DDF" w:rsidRPr="006B5956" w:rsidRDefault="00977E15" w:rsidP="00E95216">
      <w:pPr>
        <w:widowControl w:val="0"/>
        <w:autoSpaceDE w:val="0"/>
        <w:autoSpaceDN w:val="0"/>
        <w:adjustRightInd w:val="0"/>
        <w:spacing w:line="240" w:lineRule="auto"/>
        <w:ind w:left="640" w:hanging="640"/>
        <w:rPr>
          <w:rFonts w:ascii="Times New Roman" w:hAnsi="Times New Roman" w:cs="Times New Roman"/>
        </w:rPr>
      </w:pPr>
      <w:r w:rsidRPr="006B5956">
        <w:rPr>
          <w:rFonts w:ascii="Times New Roman" w:hAnsi="Times New Roman" w:cs="Times New Roman"/>
          <w:sz w:val="20"/>
          <w:szCs w:val="20"/>
        </w:rPr>
        <w:fldChar w:fldCharType="end"/>
      </w:r>
    </w:p>
    <w:sectPr w:rsidR="00445DDF" w:rsidRPr="006B5956" w:rsidSect="00DC526F">
      <w:pgSz w:w="11906" w:h="16838" w:code="9"/>
      <w:pgMar w:top="2835" w:right="2155" w:bottom="2835" w:left="215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0A" w:rsidRDefault="00AC310A" w:rsidP="001D47F8">
      <w:pPr>
        <w:spacing w:after="0" w:line="240" w:lineRule="auto"/>
      </w:pPr>
      <w:r>
        <w:separator/>
      </w:r>
    </w:p>
  </w:endnote>
  <w:endnote w:type="continuationSeparator" w:id="0">
    <w:p w:rsidR="00AC310A" w:rsidRDefault="00AC310A" w:rsidP="001D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0A" w:rsidRDefault="00AC310A" w:rsidP="001D47F8">
      <w:pPr>
        <w:spacing w:after="0" w:line="240" w:lineRule="auto"/>
      </w:pPr>
      <w:r>
        <w:separator/>
      </w:r>
    </w:p>
  </w:footnote>
  <w:footnote w:type="continuationSeparator" w:id="0">
    <w:p w:rsidR="00AC310A" w:rsidRDefault="00AC310A" w:rsidP="001D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AEE"/>
    <w:multiLevelType w:val="hybridMultilevel"/>
    <w:tmpl w:val="EBE6949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
    <w:nsid w:val="075E5E32"/>
    <w:multiLevelType w:val="hybridMultilevel"/>
    <w:tmpl w:val="CE341990"/>
    <w:lvl w:ilvl="0" w:tplc="EB70DE5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D3615E7"/>
    <w:multiLevelType w:val="hybridMultilevel"/>
    <w:tmpl w:val="B27CE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F617F"/>
    <w:multiLevelType w:val="hybridMultilevel"/>
    <w:tmpl w:val="384C287C"/>
    <w:lvl w:ilvl="0" w:tplc="367476C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C47DF"/>
    <w:multiLevelType w:val="hybridMultilevel"/>
    <w:tmpl w:val="EE76AB8E"/>
    <w:lvl w:ilvl="0" w:tplc="1A0A59B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E535A4"/>
    <w:multiLevelType w:val="hybridMultilevel"/>
    <w:tmpl w:val="310A95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EE30392"/>
    <w:multiLevelType w:val="hybridMultilevel"/>
    <w:tmpl w:val="5B74EE8E"/>
    <w:lvl w:ilvl="0" w:tplc="CADA9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716F6"/>
    <w:multiLevelType w:val="hybridMultilevel"/>
    <w:tmpl w:val="C3367596"/>
    <w:lvl w:ilvl="0" w:tplc="580641F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8E37EB"/>
    <w:multiLevelType w:val="hybridMultilevel"/>
    <w:tmpl w:val="946EBB6C"/>
    <w:lvl w:ilvl="0" w:tplc="3CF042B6">
      <w:start w:val="1"/>
      <w:numFmt w:val="lowerLetter"/>
      <w:lvlText w:val="%1."/>
      <w:lvlJc w:val="left"/>
      <w:pPr>
        <w:ind w:left="135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344D37A4"/>
    <w:multiLevelType w:val="hybridMultilevel"/>
    <w:tmpl w:val="AA843C78"/>
    <w:lvl w:ilvl="0" w:tplc="AA0C205A">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97B9D"/>
    <w:multiLevelType w:val="hybridMultilevel"/>
    <w:tmpl w:val="F7EEE68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379D4F70"/>
    <w:multiLevelType w:val="hybridMultilevel"/>
    <w:tmpl w:val="93B2A86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2">
    <w:nsid w:val="38944B5B"/>
    <w:multiLevelType w:val="hybridMultilevel"/>
    <w:tmpl w:val="5BA2AC2E"/>
    <w:lvl w:ilvl="0" w:tplc="F6D013DE">
      <w:start w:val="1"/>
      <w:numFmt w:val="decimal"/>
      <w:lvlText w:val="%1)"/>
      <w:lvlJc w:val="left"/>
      <w:pPr>
        <w:ind w:left="927" w:hanging="360"/>
      </w:pPr>
      <w:rPr>
        <w:rFonts w:hint="default"/>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FC95680"/>
    <w:multiLevelType w:val="hybridMultilevel"/>
    <w:tmpl w:val="5CB64AB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4">
    <w:nsid w:val="42A85F26"/>
    <w:multiLevelType w:val="hybridMultilevel"/>
    <w:tmpl w:val="D97E5AB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5">
    <w:nsid w:val="47294302"/>
    <w:multiLevelType w:val="hybridMultilevel"/>
    <w:tmpl w:val="E78C91AC"/>
    <w:lvl w:ilvl="0" w:tplc="F92A54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AED2A17"/>
    <w:multiLevelType w:val="hybridMultilevel"/>
    <w:tmpl w:val="EE24796A"/>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7">
    <w:nsid w:val="502146BA"/>
    <w:multiLevelType w:val="hybridMultilevel"/>
    <w:tmpl w:val="013EE07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8">
    <w:nsid w:val="58FE4EE6"/>
    <w:multiLevelType w:val="hybridMultilevel"/>
    <w:tmpl w:val="AED83172"/>
    <w:lvl w:ilvl="0" w:tplc="6DB2B864">
      <w:start w:val="1"/>
      <w:numFmt w:val="lowerLetter"/>
      <w:lvlText w:val="%1)"/>
      <w:lvlJc w:val="left"/>
      <w:pPr>
        <w:ind w:left="1571" w:hanging="360"/>
      </w:pPr>
      <w:rPr>
        <w:rFonts w:hint="default"/>
        <w:b w:val="0"/>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9">
    <w:nsid w:val="5A9C50A4"/>
    <w:multiLevelType w:val="hybridMultilevel"/>
    <w:tmpl w:val="E8EC3D7C"/>
    <w:lvl w:ilvl="0" w:tplc="04090019">
      <w:start w:val="1"/>
      <w:numFmt w:val="lowerLetter"/>
      <w:lvlText w:val="%1."/>
      <w:lvlJc w:val="left"/>
      <w:pPr>
        <w:ind w:left="1931" w:hanging="360"/>
      </w:pPr>
      <w:rPr>
        <w:b w:val="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0">
    <w:nsid w:val="5F2733C3"/>
    <w:multiLevelType w:val="hybridMultilevel"/>
    <w:tmpl w:val="752C92B6"/>
    <w:lvl w:ilvl="0" w:tplc="946C9A2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68D0A7A"/>
    <w:multiLevelType w:val="hybridMultilevel"/>
    <w:tmpl w:val="2540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D80957"/>
    <w:multiLevelType w:val="hybridMultilevel"/>
    <w:tmpl w:val="F57E8A5E"/>
    <w:lvl w:ilvl="0" w:tplc="E51E5888">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11D9C"/>
    <w:multiLevelType w:val="hybridMultilevel"/>
    <w:tmpl w:val="CCAA30D4"/>
    <w:lvl w:ilvl="0" w:tplc="B3EABD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9E4716"/>
    <w:multiLevelType w:val="hybridMultilevel"/>
    <w:tmpl w:val="D278CA06"/>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5">
    <w:nsid w:val="7A2353FD"/>
    <w:multiLevelType w:val="hybridMultilevel"/>
    <w:tmpl w:val="01EC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32EEC"/>
    <w:multiLevelType w:val="hybridMultilevel"/>
    <w:tmpl w:val="5D643338"/>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EB65F02"/>
    <w:multiLevelType w:val="hybridMultilevel"/>
    <w:tmpl w:val="EFEAAC68"/>
    <w:lvl w:ilvl="0" w:tplc="C292DD0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4248B3"/>
    <w:multiLevelType w:val="hybridMultilevel"/>
    <w:tmpl w:val="B35EC2B4"/>
    <w:lvl w:ilvl="0" w:tplc="6E9A6696">
      <w:start w:val="1"/>
      <w:numFmt w:val="upp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
  </w:num>
  <w:num w:numId="2">
    <w:abstractNumId w:val="19"/>
  </w:num>
  <w:num w:numId="3">
    <w:abstractNumId w:val="18"/>
  </w:num>
  <w:num w:numId="4">
    <w:abstractNumId w:val="17"/>
  </w:num>
  <w:num w:numId="5">
    <w:abstractNumId w:val="0"/>
  </w:num>
  <w:num w:numId="6">
    <w:abstractNumId w:val="11"/>
  </w:num>
  <w:num w:numId="7">
    <w:abstractNumId w:val="14"/>
  </w:num>
  <w:num w:numId="8">
    <w:abstractNumId w:val="16"/>
  </w:num>
  <w:num w:numId="9">
    <w:abstractNumId w:val="13"/>
  </w:num>
  <w:num w:numId="10">
    <w:abstractNumId w:val="24"/>
  </w:num>
  <w:num w:numId="11">
    <w:abstractNumId w:val="7"/>
  </w:num>
  <w:num w:numId="12">
    <w:abstractNumId w:val="21"/>
  </w:num>
  <w:num w:numId="13">
    <w:abstractNumId w:val="4"/>
  </w:num>
  <w:num w:numId="14">
    <w:abstractNumId w:val="6"/>
  </w:num>
  <w:num w:numId="15">
    <w:abstractNumId w:val="27"/>
  </w:num>
  <w:num w:numId="16">
    <w:abstractNumId w:val="28"/>
  </w:num>
  <w:num w:numId="17">
    <w:abstractNumId w:val="3"/>
  </w:num>
  <w:num w:numId="18">
    <w:abstractNumId w:val="9"/>
  </w:num>
  <w:num w:numId="19">
    <w:abstractNumId w:val="22"/>
  </w:num>
  <w:num w:numId="20">
    <w:abstractNumId w:val="26"/>
  </w:num>
  <w:num w:numId="21">
    <w:abstractNumId w:val="10"/>
  </w:num>
  <w:num w:numId="22">
    <w:abstractNumId w:val="2"/>
  </w:num>
  <w:num w:numId="23">
    <w:abstractNumId w:val="23"/>
  </w:num>
  <w:num w:numId="24">
    <w:abstractNumId w:val="12"/>
  </w:num>
  <w:num w:numId="25">
    <w:abstractNumId w:val="25"/>
  </w:num>
  <w:num w:numId="26">
    <w:abstractNumId w:val="1"/>
  </w:num>
  <w:num w:numId="27">
    <w:abstractNumId w:val="8"/>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37"/>
    <w:rsid w:val="00016FCA"/>
    <w:rsid w:val="0003617D"/>
    <w:rsid w:val="00036FF3"/>
    <w:rsid w:val="00041945"/>
    <w:rsid w:val="000434AB"/>
    <w:rsid w:val="00047579"/>
    <w:rsid w:val="00051AAF"/>
    <w:rsid w:val="000536BF"/>
    <w:rsid w:val="00061CDA"/>
    <w:rsid w:val="00075BC9"/>
    <w:rsid w:val="00085A59"/>
    <w:rsid w:val="00092507"/>
    <w:rsid w:val="000A5D27"/>
    <w:rsid w:val="000B0620"/>
    <w:rsid w:val="000B51E5"/>
    <w:rsid w:val="000C14BB"/>
    <w:rsid w:val="000C16CE"/>
    <w:rsid w:val="000C7E9D"/>
    <w:rsid w:val="000D01D3"/>
    <w:rsid w:val="000D0DF0"/>
    <w:rsid w:val="000E389E"/>
    <w:rsid w:val="000E39BA"/>
    <w:rsid w:val="000F3745"/>
    <w:rsid w:val="001011F9"/>
    <w:rsid w:val="00107A35"/>
    <w:rsid w:val="0011316D"/>
    <w:rsid w:val="00126164"/>
    <w:rsid w:val="00130DD1"/>
    <w:rsid w:val="0013782F"/>
    <w:rsid w:val="00140408"/>
    <w:rsid w:val="00153A00"/>
    <w:rsid w:val="00160041"/>
    <w:rsid w:val="001607C7"/>
    <w:rsid w:val="001617C7"/>
    <w:rsid w:val="00162B3B"/>
    <w:rsid w:val="00163123"/>
    <w:rsid w:val="00175079"/>
    <w:rsid w:val="001772B8"/>
    <w:rsid w:val="001872A3"/>
    <w:rsid w:val="00195AC7"/>
    <w:rsid w:val="00195DA6"/>
    <w:rsid w:val="00195FE3"/>
    <w:rsid w:val="001A009B"/>
    <w:rsid w:val="001A7B97"/>
    <w:rsid w:val="001B2334"/>
    <w:rsid w:val="001B4691"/>
    <w:rsid w:val="001B4ABE"/>
    <w:rsid w:val="001C086E"/>
    <w:rsid w:val="001C6D7B"/>
    <w:rsid w:val="001D47F8"/>
    <w:rsid w:val="001E6990"/>
    <w:rsid w:val="001F1D6D"/>
    <w:rsid w:val="001F441E"/>
    <w:rsid w:val="001F641F"/>
    <w:rsid w:val="00217C3A"/>
    <w:rsid w:val="00225CDC"/>
    <w:rsid w:val="00261280"/>
    <w:rsid w:val="002721E7"/>
    <w:rsid w:val="002722E7"/>
    <w:rsid w:val="00272C8C"/>
    <w:rsid w:val="002814A0"/>
    <w:rsid w:val="00283425"/>
    <w:rsid w:val="002A3D27"/>
    <w:rsid w:val="002A5F60"/>
    <w:rsid w:val="002C2BD6"/>
    <w:rsid w:val="002D6598"/>
    <w:rsid w:val="002D7CC7"/>
    <w:rsid w:val="002E54ED"/>
    <w:rsid w:val="00303837"/>
    <w:rsid w:val="00305EA1"/>
    <w:rsid w:val="00313919"/>
    <w:rsid w:val="003154B3"/>
    <w:rsid w:val="00316563"/>
    <w:rsid w:val="00320F98"/>
    <w:rsid w:val="00325D02"/>
    <w:rsid w:val="00336411"/>
    <w:rsid w:val="00344B93"/>
    <w:rsid w:val="00346A8F"/>
    <w:rsid w:val="00351A41"/>
    <w:rsid w:val="00355637"/>
    <w:rsid w:val="00377E6E"/>
    <w:rsid w:val="003869A6"/>
    <w:rsid w:val="003A08C3"/>
    <w:rsid w:val="003A1699"/>
    <w:rsid w:val="003A6D66"/>
    <w:rsid w:val="003A6FA6"/>
    <w:rsid w:val="003B664A"/>
    <w:rsid w:val="003E5F7B"/>
    <w:rsid w:val="004046D9"/>
    <w:rsid w:val="00410847"/>
    <w:rsid w:val="0042466F"/>
    <w:rsid w:val="0044168E"/>
    <w:rsid w:val="00443A09"/>
    <w:rsid w:val="00445DDF"/>
    <w:rsid w:val="004554F4"/>
    <w:rsid w:val="004607B6"/>
    <w:rsid w:val="004728E5"/>
    <w:rsid w:val="00474014"/>
    <w:rsid w:val="004A4B08"/>
    <w:rsid w:val="004B25D1"/>
    <w:rsid w:val="004D32AA"/>
    <w:rsid w:val="004D4589"/>
    <w:rsid w:val="004E13FE"/>
    <w:rsid w:val="004E17D2"/>
    <w:rsid w:val="004F6549"/>
    <w:rsid w:val="00516C3A"/>
    <w:rsid w:val="0052420B"/>
    <w:rsid w:val="005244B1"/>
    <w:rsid w:val="00525323"/>
    <w:rsid w:val="005479A7"/>
    <w:rsid w:val="00550216"/>
    <w:rsid w:val="00551F36"/>
    <w:rsid w:val="0058083B"/>
    <w:rsid w:val="00581832"/>
    <w:rsid w:val="00593171"/>
    <w:rsid w:val="00594CE5"/>
    <w:rsid w:val="005A6409"/>
    <w:rsid w:val="005B1B14"/>
    <w:rsid w:val="005D3B79"/>
    <w:rsid w:val="005E1179"/>
    <w:rsid w:val="005E3431"/>
    <w:rsid w:val="006073AA"/>
    <w:rsid w:val="00626E91"/>
    <w:rsid w:val="00632E74"/>
    <w:rsid w:val="0064271D"/>
    <w:rsid w:val="006621C0"/>
    <w:rsid w:val="006629EB"/>
    <w:rsid w:val="0066576A"/>
    <w:rsid w:val="006816F1"/>
    <w:rsid w:val="00691717"/>
    <w:rsid w:val="00696FA0"/>
    <w:rsid w:val="006977F7"/>
    <w:rsid w:val="006A16BC"/>
    <w:rsid w:val="006A46E5"/>
    <w:rsid w:val="006A5DEB"/>
    <w:rsid w:val="006B5956"/>
    <w:rsid w:val="006E5BA6"/>
    <w:rsid w:val="006F77A8"/>
    <w:rsid w:val="00707CEA"/>
    <w:rsid w:val="00710E41"/>
    <w:rsid w:val="00711E40"/>
    <w:rsid w:val="007315E8"/>
    <w:rsid w:val="00731E5C"/>
    <w:rsid w:val="00747A9A"/>
    <w:rsid w:val="007535F7"/>
    <w:rsid w:val="0075783A"/>
    <w:rsid w:val="00760806"/>
    <w:rsid w:val="007661AF"/>
    <w:rsid w:val="007705BA"/>
    <w:rsid w:val="0077368F"/>
    <w:rsid w:val="00775E61"/>
    <w:rsid w:val="0079041A"/>
    <w:rsid w:val="00792DC0"/>
    <w:rsid w:val="007A3E55"/>
    <w:rsid w:val="007A76F8"/>
    <w:rsid w:val="007B2386"/>
    <w:rsid w:val="007C2B53"/>
    <w:rsid w:val="007C382F"/>
    <w:rsid w:val="007C6780"/>
    <w:rsid w:val="007D3AEF"/>
    <w:rsid w:val="007D4357"/>
    <w:rsid w:val="007E7D5C"/>
    <w:rsid w:val="00826CAE"/>
    <w:rsid w:val="008272D2"/>
    <w:rsid w:val="008321C3"/>
    <w:rsid w:val="00832457"/>
    <w:rsid w:val="00833B3B"/>
    <w:rsid w:val="00841DA2"/>
    <w:rsid w:val="0084237B"/>
    <w:rsid w:val="008459FB"/>
    <w:rsid w:val="008460E2"/>
    <w:rsid w:val="00850CDB"/>
    <w:rsid w:val="00873649"/>
    <w:rsid w:val="008744F3"/>
    <w:rsid w:val="008919F1"/>
    <w:rsid w:val="00891AED"/>
    <w:rsid w:val="0089393D"/>
    <w:rsid w:val="00896DEB"/>
    <w:rsid w:val="008A2664"/>
    <w:rsid w:val="008B043D"/>
    <w:rsid w:val="008B4CA2"/>
    <w:rsid w:val="008C23CF"/>
    <w:rsid w:val="008D21A6"/>
    <w:rsid w:val="008D4CF0"/>
    <w:rsid w:val="008D7AC6"/>
    <w:rsid w:val="008E7AFD"/>
    <w:rsid w:val="008F0E59"/>
    <w:rsid w:val="008F5A32"/>
    <w:rsid w:val="008F6A58"/>
    <w:rsid w:val="00907254"/>
    <w:rsid w:val="009073C0"/>
    <w:rsid w:val="00916105"/>
    <w:rsid w:val="009233F3"/>
    <w:rsid w:val="00926098"/>
    <w:rsid w:val="00930C19"/>
    <w:rsid w:val="00930CC3"/>
    <w:rsid w:val="009376DD"/>
    <w:rsid w:val="0094715B"/>
    <w:rsid w:val="009658F2"/>
    <w:rsid w:val="00972642"/>
    <w:rsid w:val="00977E15"/>
    <w:rsid w:val="00980B0A"/>
    <w:rsid w:val="009835CA"/>
    <w:rsid w:val="009B3308"/>
    <w:rsid w:val="009C7C32"/>
    <w:rsid w:val="009D5455"/>
    <w:rsid w:val="009E3A52"/>
    <w:rsid w:val="009F5474"/>
    <w:rsid w:val="009F797D"/>
    <w:rsid w:val="00A049FD"/>
    <w:rsid w:val="00A20593"/>
    <w:rsid w:val="00A237C5"/>
    <w:rsid w:val="00A24E5E"/>
    <w:rsid w:val="00A30017"/>
    <w:rsid w:val="00A36DEC"/>
    <w:rsid w:val="00A44D0A"/>
    <w:rsid w:val="00A47E7A"/>
    <w:rsid w:val="00A547F7"/>
    <w:rsid w:val="00A54BAC"/>
    <w:rsid w:val="00A567C5"/>
    <w:rsid w:val="00A56D0C"/>
    <w:rsid w:val="00A6245E"/>
    <w:rsid w:val="00A9449E"/>
    <w:rsid w:val="00AA7139"/>
    <w:rsid w:val="00AB4846"/>
    <w:rsid w:val="00AC310A"/>
    <w:rsid w:val="00AC36CF"/>
    <w:rsid w:val="00AD47A2"/>
    <w:rsid w:val="00B06E77"/>
    <w:rsid w:val="00B1191A"/>
    <w:rsid w:val="00B20C94"/>
    <w:rsid w:val="00B32AB5"/>
    <w:rsid w:val="00B4364A"/>
    <w:rsid w:val="00B47D80"/>
    <w:rsid w:val="00B619E3"/>
    <w:rsid w:val="00B62432"/>
    <w:rsid w:val="00B629BD"/>
    <w:rsid w:val="00B630ED"/>
    <w:rsid w:val="00B861B5"/>
    <w:rsid w:val="00B87F4C"/>
    <w:rsid w:val="00B92448"/>
    <w:rsid w:val="00B931EC"/>
    <w:rsid w:val="00BB315C"/>
    <w:rsid w:val="00BB6ADB"/>
    <w:rsid w:val="00BB780D"/>
    <w:rsid w:val="00BD4AD2"/>
    <w:rsid w:val="00BE254A"/>
    <w:rsid w:val="00BE6D7F"/>
    <w:rsid w:val="00BF3DB2"/>
    <w:rsid w:val="00BF700B"/>
    <w:rsid w:val="00C16941"/>
    <w:rsid w:val="00C205FD"/>
    <w:rsid w:val="00C20C35"/>
    <w:rsid w:val="00C2302B"/>
    <w:rsid w:val="00C2364D"/>
    <w:rsid w:val="00C245C2"/>
    <w:rsid w:val="00C3411F"/>
    <w:rsid w:val="00C35BD8"/>
    <w:rsid w:val="00C36354"/>
    <w:rsid w:val="00C404CC"/>
    <w:rsid w:val="00C51218"/>
    <w:rsid w:val="00C66115"/>
    <w:rsid w:val="00C72888"/>
    <w:rsid w:val="00C730BE"/>
    <w:rsid w:val="00C94A8F"/>
    <w:rsid w:val="00C97081"/>
    <w:rsid w:val="00CA15E1"/>
    <w:rsid w:val="00CA4122"/>
    <w:rsid w:val="00CA6A19"/>
    <w:rsid w:val="00CB4032"/>
    <w:rsid w:val="00CB6AA9"/>
    <w:rsid w:val="00CC57EA"/>
    <w:rsid w:val="00CE54D8"/>
    <w:rsid w:val="00CE5D8B"/>
    <w:rsid w:val="00CF13B9"/>
    <w:rsid w:val="00CF6457"/>
    <w:rsid w:val="00D14A4C"/>
    <w:rsid w:val="00D2163E"/>
    <w:rsid w:val="00D44EFF"/>
    <w:rsid w:val="00D5210F"/>
    <w:rsid w:val="00D54481"/>
    <w:rsid w:val="00D617B8"/>
    <w:rsid w:val="00D6355A"/>
    <w:rsid w:val="00D80A88"/>
    <w:rsid w:val="00D84965"/>
    <w:rsid w:val="00D90BAF"/>
    <w:rsid w:val="00DA3D7B"/>
    <w:rsid w:val="00DB565F"/>
    <w:rsid w:val="00DB6BA3"/>
    <w:rsid w:val="00DC21BB"/>
    <w:rsid w:val="00DC526F"/>
    <w:rsid w:val="00DC5ADE"/>
    <w:rsid w:val="00DD7C6B"/>
    <w:rsid w:val="00DF1C74"/>
    <w:rsid w:val="00DF5B8B"/>
    <w:rsid w:val="00E07B43"/>
    <w:rsid w:val="00E17C98"/>
    <w:rsid w:val="00E270DE"/>
    <w:rsid w:val="00E32D3D"/>
    <w:rsid w:val="00E57E05"/>
    <w:rsid w:val="00E60B13"/>
    <w:rsid w:val="00E61664"/>
    <w:rsid w:val="00E774D0"/>
    <w:rsid w:val="00E80A29"/>
    <w:rsid w:val="00E83ACB"/>
    <w:rsid w:val="00E95216"/>
    <w:rsid w:val="00EA12E4"/>
    <w:rsid w:val="00EA47D2"/>
    <w:rsid w:val="00EA58B6"/>
    <w:rsid w:val="00EB11D4"/>
    <w:rsid w:val="00EB7539"/>
    <w:rsid w:val="00EC4177"/>
    <w:rsid w:val="00EC5FF8"/>
    <w:rsid w:val="00ED2F8F"/>
    <w:rsid w:val="00EE45CE"/>
    <w:rsid w:val="00EE55A0"/>
    <w:rsid w:val="00EE5BB1"/>
    <w:rsid w:val="00EF0904"/>
    <w:rsid w:val="00EF3C2A"/>
    <w:rsid w:val="00EF4207"/>
    <w:rsid w:val="00F226BF"/>
    <w:rsid w:val="00F24F18"/>
    <w:rsid w:val="00F368ED"/>
    <w:rsid w:val="00F555C3"/>
    <w:rsid w:val="00F63D99"/>
    <w:rsid w:val="00F716A1"/>
    <w:rsid w:val="00F7452A"/>
    <w:rsid w:val="00F779FE"/>
    <w:rsid w:val="00F85A75"/>
    <w:rsid w:val="00F87BE4"/>
    <w:rsid w:val="00F87F6F"/>
    <w:rsid w:val="00F91E5B"/>
    <w:rsid w:val="00FC163C"/>
    <w:rsid w:val="00FC45A0"/>
    <w:rsid w:val="00FD0653"/>
    <w:rsid w:val="00FD4F6C"/>
    <w:rsid w:val="00FE184F"/>
    <w:rsid w:val="00FE3B3F"/>
    <w:rsid w:val="00FF27F2"/>
    <w:rsid w:val="00FF5593"/>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837"/>
    <w:rPr>
      <w:color w:val="0000FF" w:themeColor="hyperlink"/>
      <w:u w:val="single"/>
    </w:rPr>
  </w:style>
  <w:style w:type="paragraph" w:styleId="ListParagraph">
    <w:name w:val="List Paragraph"/>
    <w:aliases w:val="Body of text,Body of text+1,Body of text+2,Body of text+3,List Paragraph11,List Paragraph1"/>
    <w:basedOn w:val="Normal"/>
    <w:link w:val="ListParagraphChar"/>
    <w:uiPriority w:val="34"/>
    <w:qFormat/>
    <w:rsid w:val="00303837"/>
    <w:pPr>
      <w:ind w:left="720"/>
      <w:contextualSpacing/>
    </w:pPr>
  </w:style>
  <w:style w:type="character" w:customStyle="1" w:styleId="ListParagraphChar">
    <w:name w:val="List Paragraph Char"/>
    <w:aliases w:val="Body of text Char,Body of text+1 Char,Body of text+2 Char,Body of text+3 Char,List Paragraph11 Char,List Paragraph1 Char"/>
    <w:link w:val="ListParagraph"/>
    <w:uiPriority w:val="34"/>
    <w:locked/>
    <w:rsid w:val="00303837"/>
  </w:style>
  <w:style w:type="table" w:styleId="LightShading">
    <w:name w:val="Light Shading"/>
    <w:basedOn w:val="TableNormal"/>
    <w:uiPriority w:val="60"/>
    <w:rsid w:val="00303837"/>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11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9D"/>
    <w:rPr>
      <w:rFonts w:ascii="Tahoma" w:hAnsi="Tahoma" w:cs="Tahoma"/>
      <w:sz w:val="16"/>
      <w:szCs w:val="16"/>
    </w:rPr>
  </w:style>
  <w:style w:type="paragraph" w:styleId="Header">
    <w:name w:val="header"/>
    <w:basedOn w:val="Normal"/>
    <w:link w:val="HeaderChar"/>
    <w:uiPriority w:val="99"/>
    <w:unhideWhenUsed/>
    <w:rsid w:val="00EC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77"/>
  </w:style>
  <w:style w:type="paragraph" w:styleId="Footer">
    <w:name w:val="footer"/>
    <w:basedOn w:val="Normal"/>
    <w:link w:val="FooterChar"/>
    <w:uiPriority w:val="99"/>
    <w:unhideWhenUsed/>
    <w:rsid w:val="001D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837"/>
    <w:rPr>
      <w:color w:val="0000FF" w:themeColor="hyperlink"/>
      <w:u w:val="single"/>
    </w:rPr>
  </w:style>
  <w:style w:type="paragraph" w:styleId="ListParagraph">
    <w:name w:val="List Paragraph"/>
    <w:aliases w:val="Body of text,Body of text+1,Body of text+2,Body of text+3,List Paragraph11,List Paragraph1"/>
    <w:basedOn w:val="Normal"/>
    <w:link w:val="ListParagraphChar"/>
    <w:uiPriority w:val="34"/>
    <w:qFormat/>
    <w:rsid w:val="00303837"/>
    <w:pPr>
      <w:ind w:left="720"/>
      <w:contextualSpacing/>
    </w:pPr>
  </w:style>
  <w:style w:type="character" w:customStyle="1" w:styleId="ListParagraphChar">
    <w:name w:val="List Paragraph Char"/>
    <w:aliases w:val="Body of text Char,Body of text+1 Char,Body of text+2 Char,Body of text+3 Char,List Paragraph11 Char,List Paragraph1 Char"/>
    <w:link w:val="ListParagraph"/>
    <w:uiPriority w:val="34"/>
    <w:locked/>
    <w:rsid w:val="00303837"/>
  </w:style>
  <w:style w:type="table" w:styleId="LightShading">
    <w:name w:val="Light Shading"/>
    <w:basedOn w:val="TableNormal"/>
    <w:uiPriority w:val="60"/>
    <w:rsid w:val="00303837"/>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11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9D"/>
    <w:rPr>
      <w:rFonts w:ascii="Tahoma" w:hAnsi="Tahoma" w:cs="Tahoma"/>
      <w:sz w:val="16"/>
      <w:szCs w:val="16"/>
    </w:rPr>
  </w:style>
  <w:style w:type="paragraph" w:styleId="Header">
    <w:name w:val="header"/>
    <w:basedOn w:val="Normal"/>
    <w:link w:val="HeaderChar"/>
    <w:uiPriority w:val="99"/>
    <w:unhideWhenUsed/>
    <w:rsid w:val="00EC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77"/>
  </w:style>
  <w:style w:type="paragraph" w:styleId="Footer">
    <w:name w:val="footer"/>
    <w:basedOn w:val="Normal"/>
    <w:link w:val="FooterChar"/>
    <w:uiPriority w:val="99"/>
    <w:unhideWhenUsed/>
    <w:rsid w:val="001D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annuriza@umpwr.ac.id" TargetMode="External"/><Relationship Id="rId5" Type="http://schemas.openxmlformats.org/officeDocument/2006/relationships/settings" Target="settings.xml"/><Relationship Id="rId10" Type="http://schemas.openxmlformats.org/officeDocument/2006/relationships/hyperlink" Target="mailto:semi.sukarni24@gmail.com" TargetMode="External"/><Relationship Id="rId4" Type="http://schemas.microsoft.com/office/2007/relationships/stylesWithEffects" Target="stylesWithEffects.xml"/><Relationship Id="rId9" Type="http://schemas.openxmlformats.org/officeDocument/2006/relationships/hyperlink" Target="mailto:yennidwi12@gmail.c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F492-909E-41E3-B086-BB7B746B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10</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94</cp:revision>
  <dcterms:created xsi:type="dcterms:W3CDTF">2021-09-16T07:28:00Z</dcterms:created>
  <dcterms:modified xsi:type="dcterms:W3CDTF">2021-09-19T04:15:00Z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df344188-2847-3ab6-bf22-499f9b2a5be2</vt:lpwstr>
  </property>
</Properties>
</file>